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9B81" w14:textId="6433F19C" w:rsidR="0025799F" w:rsidRPr="00804E82" w:rsidRDefault="00172ACD" w:rsidP="00804E82">
      <w:pPr>
        <w:rPr>
          <w:rFonts w:asciiTheme="minorHAnsi" w:hAnsiTheme="minorHAnsi" w:cstheme="minorHAnsi"/>
          <w:sz w:val="22"/>
          <w:szCs w:val="22"/>
          <w:lang w:val="en-US"/>
        </w:rPr>
      </w:pPr>
      <w:r w:rsidRPr="00090B38">
        <w:rPr>
          <w:rFonts w:asciiTheme="minorHAnsi" w:hAnsiTheme="minorHAnsi" w:cstheme="minorHAnsi"/>
          <w:noProof/>
          <w:sz w:val="22"/>
          <w:szCs w:val="22"/>
        </w:rPr>
        <w:drawing>
          <wp:anchor distT="0" distB="0" distL="114300" distR="114300" simplePos="0" relativeHeight="251658240" behindDoc="0" locked="0" layoutInCell="1" allowOverlap="1" wp14:anchorId="07CEB7C8" wp14:editId="3F31E317">
            <wp:simplePos x="0" y="0"/>
            <wp:positionH relativeFrom="column">
              <wp:posOffset>1590208</wp:posOffset>
            </wp:positionH>
            <wp:positionV relativeFrom="paragraph">
              <wp:posOffset>-635301</wp:posOffset>
            </wp:positionV>
            <wp:extent cx="2574900" cy="531162"/>
            <wp:effectExtent l="0" t="0" r="381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4900" cy="531162"/>
                    </a:xfrm>
                    <a:prstGeom prst="rect">
                      <a:avLst/>
                    </a:prstGeom>
                  </pic:spPr>
                </pic:pic>
              </a:graphicData>
            </a:graphic>
            <wp14:sizeRelH relativeFrom="margin">
              <wp14:pctWidth>0</wp14:pctWidth>
            </wp14:sizeRelH>
            <wp14:sizeRelV relativeFrom="margin">
              <wp14:pctHeight>0</wp14:pctHeight>
            </wp14:sizeRelV>
          </wp:anchor>
        </w:drawing>
      </w:r>
      <w:r w:rsidR="00482A78" w:rsidRPr="00090B38">
        <w:rPr>
          <w:rFonts w:asciiTheme="minorHAnsi" w:hAnsiTheme="minorHAnsi" w:cstheme="minorHAnsi"/>
          <w:sz w:val="22"/>
          <w:szCs w:val="22"/>
          <w:lang w:val="en-US"/>
        </w:rPr>
        <w:softHyphen/>
      </w:r>
    </w:p>
    <w:p w14:paraId="50697918" w14:textId="59F2DD09" w:rsidR="001652C8" w:rsidRPr="00090B38" w:rsidRDefault="002C5B49" w:rsidP="00E073F0">
      <w:pPr>
        <w:jc w:val="center"/>
        <w:rPr>
          <w:rFonts w:asciiTheme="minorHAnsi" w:hAnsiTheme="minorHAnsi" w:cstheme="minorHAnsi"/>
          <w:b/>
          <w:bCs/>
          <w:sz w:val="28"/>
          <w:szCs w:val="28"/>
          <w:lang w:val="en-US"/>
        </w:rPr>
      </w:pPr>
      <w:r w:rsidRPr="00090B38">
        <w:rPr>
          <w:rFonts w:asciiTheme="minorHAnsi" w:hAnsiTheme="minorHAnsi" w:cstheme="minorHAnsi"/>
          <w:b/>
          <w:bCs/>
          <w:sz w:val="28"/>
          <w:szCs w:val="28"/>
          <w:lang w:val="en-US"/>
        </w:rPr>
        <w:t>Press release</w:t>
      </w:r>
    </w:p>
    <w:p w14:paraId="4E5625BF" w14:textId="77777777" w:rsidR="0025799F" w:rsidRPr="00090B38" w:rsidRDefault="0025799F" w:rsidP="009666FE">
      <w:pPr>
        <w:rPr>
          <w:rFonts w:asciiTheme="minorHAnsi" w:hAnsiTheme="minorHAnsi" w:cstheme="minorHAnsi"/>
          <w:sz w:val="22"/>
          <w:szCs w:val="22"/>
          <w:lang w:val="en-US"/>
        </w:rPr>
      </w:pPr>
    </w:p>
    <w:p w14:paraId="440A5364" w14:textId="79B4D3AA" w:rsidR="00EF6B8E" w:rsidRPr="00090B38" w:rsidRDefault="00D82196" w:rsidP="00E073F0">
      <w:pPr>
        <w:jc w:val="right"/>
        <w:rPr>
          <w:rFonts w:asciiTheme="minorHAnsi" w:hAnsiTheme="minorHAnsi" w:cstheme="minorHAnsi"/>
          <w:sz w:val="22"/>
          <w:szCs w:val="22"/>
          <w:lang w:val="en-US"/>
        </w:rPr>
      </w:pPr>
      <w:r w:rsidRPr="00090B38">
        <w:rPr>
          <w:rFonts w:asciiTheme="minorHAnsi" w:hAnsiTheme="minorHAnsi" w:cstheme="minorHAnsi"/>
          <w:sz w:val="22"/>
          <w:szCs w:val="22"/>
          <w:lang w:val="en-US"/>
        </w:rPr>
        <w:t xml:space="preserve">June </w:t>
      </w:r>
      <w:r w:rsidR="00804E82">
        <w:rPr>
          <w:rFonts w:asciiTheme="minorHAnsi" w:hAnsiTheme="minorHAnsi" w:cstheme="minorHAnsi"/>
          <w:sz w:val="22"/>
          <w:szCs w:val="22"/>
          <w:lang w:val="en-US"/>
        </w:rPr>
        <w:t>7</w:t>
      </w:r>
      <w:r w:rsidRPr="00090B38">
        <w:rPr>
          <w:rFonts w:asciiTheme="minorHAnsi" w:hAnsiTheme="minorHAnsi" w:cstheme="minorHAnsi"/>
          <w:sz w:val="22"/>
          <w:szCs w:val="22"/>
          <w:lang w:val="en-US"/>
        </w:rPr>
        <w:t>, 2022</w:t>
      </w:r>
      <w:r w:rsidR="00172ACD" w:rsidRPr="00090B38">
        <w:rPr>
          <w:rFonts w:asciiTheme="minorHAnsi" w:hAnsiTheme="minorHAnsi" w:cstheme="minorHAnsi"/>
          <w:sz w:val="22"/>
          <w:szCs w:val="22"/>
          <w:lang w:val="en-US"/>
        </w:rPr>
        <w:br/>
      </w:r>
    </w:p>
    <w:p w14:paraId="720061C7" w14:textId="01B1EEC8" w:rsidR="00D14275" w:rsidRPr="00090B38" w:rsidRDefault="00D14275" w:rsidP="00E073F0">
      <w:pPr>
        <w:jc w:val="center"/>
        <w:rPr>
          <w:rFonts w:asciiTheme="minorHAnsi" w:hAnsiTheme="minorHAnsi" w:cstheme="minorHAnsi"/>
          <w:b/>
          <w:bCs/>
          <w:color w:val="000000" w:themeColor="text1"/>
          <w:sz w:val="32"/>
          <w:szCs w:val="32"/>
          <w:lang w:val="en-US"/>
        </w:rPr>
      </w:pPr>
      <w:r w:rsidRPr="00090B38">
        <w:rPr>
          <w:rFonts w:asciiTheme="minorHAnsi" w:hAnsiTheme="minorHAnsi" w:cstheme="minorHAnsi"/>
          <w:b/>
          <w:bCs/>
          <w:color w:val="000000" w:themeColor="text1"/>
          <w:sz w:val="32"/>
          <w:szCs w:val="32"/>
          <w:lang w:val="en-US"/>
        </w:rPr>
        <w:t xml:space="preserve">The Grimaldi Forum Monaco is </w:t>
      </w:r>
      <w:r w:rsidR="00D17A4B" w:rsidRPr="00090B38">
        <w:rPr>
          <w:rFonts w:asciiTheme="minorHAnsi" w:hAnsiTheme="minorHAnsi" w:cstheme="minorHAnsi"/>
          <w:b/>
          <w:bCs/>
          <w:color w:val="000000" w:themeColor="text1"/>
          <w:sz w:val="32"/>
          <w:szCs w:val="32"/>
          <w:lang w:val="en-US"/>
        </w:rPr>
        <w:t>getting bigger</w:t>
      </w:r>
      <w:r w:rsidRPr="00090B38">
        <w:rPr>
          <w:rFonts w:asciiTheme="minorHAnsi" w:hAnsiTheme="minorHAnsi" w:cstheme="minorHAnsi"/>
          <w:b/>
          <w:bCs/>
          <w:color w:val="000000" w:themeColor="text1"/>
          <w:sz w:val="32"/>
          <w:szCs w:val="32"/>
          <w:lang w:val="en-US"/>
        </w:rPr>
        <w:t>!</w:t>
      </w:r>
    </w:p>
    <w:p w14:paraId="13B3F75F" w14:textId="77777777" w:rsidR="00D14275" w:rsidRPr="00090B38" w:rsidRDefault="00D14275" w:rsidP="00AE6EAF">
      <w:pPr>
        <w:jc w:val="center"/>
        <w:rPr>
          <w:rFonts w:asciiTheme="minorHAnsi" w:hAnsiTheme="minorHAnsi" w:cstheme="minorHAnsi"/>
          <w:b/>
          <w:bCs/>
          <w:color w:val="000000" w:themeColor="text1"/>
          <w:sz w:val="22"/>
          <w:szCs w:val="22"/>
          <w:lang w:val="en-US"/>
        </w:rPr>
      </w:pPr>
    </w:p>
    <w:p w14:paraId="3BDB8B5A" w14:textId="01DD0BAB" w:rsidR="00EA438B" w:rsidRPr="00090B38" w:rsidRDefault="00EF6B8E" w:rsidP="00E073F0">
      <w:pPr>
        <w:jc w:val="center"/>
        <w:rPr>
          <w:rFonts w:asciiTheme="minorHAnsi" w:hAnsiTheme="minorHAnsi" w:cstheme="minorHAnsi"/>
          <w:b/>
          <w:bCs/>
          <w:color w:val="000000" w:themeColor="text1"/>
          <w:sz w:val="22"/>
          <w:szCs w:val="22"/>
          <w:lang w:val="en-US"/>
        </w:rPr>
      </w:pPr>
      <w:r w:rsidRPr="00090B38">
        <w:rPr>
          <w:rFonts w:asciiTheme="minorHAnsi" w:hAnsiTheme="minorHAnsi" w:cstheme="minorHAnsi"/>
          <w:b/>
          <w:bCs/>
          <w:color w:val="000000" w:themeColor="text1"/>
          <w:sz w:val="22"/>
          <w:szCs w:val="22"/>
          <w:lang w:val="en-US"/>
        </w:rPr>
        <w:t xml:space="preserve">As it celebrates its quarter-century of existence in 2024, the Grimaldi Forum will have an exceptional gift to offer its clients as early as 2025, namely a vast extension of its building within an eco-district </w:t>
      </w:r>
      <w:r w:rsidR="00482A78" w:rsidRPr="00090B38">
        <w:rPr>
          <w:rFonts w:asciiTheme="minorHAnsi" w:hAnsiTheme="minorHAnsi" w:cstheme="minorHAnsi"/>
          <w:b/>
          <w:bCs/>
          <w:color w:val="000000" w:themeColor="text1"/>
          <w:sz w:val="22"/>
          <w:szCs w:val="22"/>
          <w:lang w:val="en-US"/>
        </w:rPr>
        <w:t>boasting</w:t>
      </w:r>
      <w:r w:rsidRPr="00090B38">
        <w:rPr>
          <w:rFonts w:asciiTheme="minorHAnsi" w:hAnsiTheme="minorHAnsi" w:cstheme="minorHAnsi"/>
          <w:b/>
          <w:bCs/>
          <w:color w:val="000000" w:themeColor="text1"/>
          <w:sz w:val="22"/>
          <w:szCs w:val="22"/>
          <w:lang w:val="en-US"/>
        </w:rPr>
        <w:t xml:space="preserve"> with green spaces and the Mediterranean.</w:t>
      </w:r>
    </w:p>
    <w:p w14:paraId="65948913" w14:textId="77777777" w:rsidR="00E073F0" w:rsidRPr="00090B38" w:rsidRDefault="00E073F0" w:rsidP="00E073F0">
      <w:pPr>
        <w:rPr>
          <w:rFonts w:asciiTheme="minorHAnsi" w:hAnsiTheme="minorHAnsi" w:cstheme="minorHAnsi"/>
          <w:color w:val="000000" w:themeColor="text1"/>
          <w:sz w:val="22"/>
          <w:szCs w:val="22"/>
          <w:lang w:val="en-US"/>
        </w:rPr>
      </w:pPr>
    </w:p>
    <w:p w14:paraId="225D4B2B" w14:textId="14F6A1EC" w:rsidR="00C72880" w:rsidRPr="00090B38" w:rsidRDefault="006C2EE8" w:rsidP="00AE6EAF">
      <w:pPr>
        <w:rPr>
          <w:rFonts w:asciiTheme="minorHAnsi" w:hAnsiTheme="minorHAnsi" w:cstheme="minorHAnsi"/>
          <w:b/>
          <w:bCs/>
          <w:color w:val="000000" w:themeColor="text1"/>
          <w:sz w:val="22"/>
          <w:szCs w:val="22"/>
          <w:lang w:val="en-US"/>
        </w:rPr>
      </w:pPr>
      <w:r w:rsidRPr="00090B38">
        <w:rPr>
          <w:rFonts w:asciiTheme="minorHAnsi" w:hAnsiTheme="minorHAnsi" w:cstheme="minorHAnsi"/>
          <w:b/>
          <w:bCs/>
          <w:color w:val="000000" w:themeColor="text1"/>
          <w:sz w:val="22"/>
          <w:szCs w:val="22"/>
          <w:lang w:val="en-US"/>
        </w:rPr>
        <w:t>In just two and a half years, the Principality's congress and cultural cent</w:t>
      </w:r>
      <w:r w:rsidR="00482A78" w:rsidRPr="00090B38">
        <w:rPr>
          <w:rFonts w:asciiTheme="minorHAnsi" w:hAnsiTheme="minorHAnsi" w:cstheme="minorHAnsi"/>
          <w:b/>
          <w:bCs/>
          <w:color w:val="000000" w:themeColor="text1"/>
          <w:sz w:val="22"/>
          <w:szCs w:val="22"/>
          <w:lang w:val="en-US"/>
        </w:rPr>
        <w:t>re</w:t>
      </w:r>
      <w:r w:rsidRPr="00090B38">
        <w:rPr>
          <w:rFonts w:asciiTheme="minorHAnsi" w:hAnsiTheme="minorHAnsi" w:cstheme="minorHAnsi"/>
          <w:b/>
          <w:bCs/>
          <w:color w:val="000000" w:themeColor="text1"/>
          <w:sz w:val="22"/>
          <w:szCs w:val="22"/>
          <w:lang w:val="en-US"/>
        </w:rPr>
        <w:t xml:space="preserve"> will increase its exhibition capacity by 50%, with 6,000 square </w:t>
      </w:r>
      <w:proofErr w:type="spellStart"/>
      <w:r w:rsidRPr="00090B38">
        <w:rPr>
          <w:rFonts w:asciiTheme="minorHAnsi" w:hAnsiTheme="minorHAnsi" w:cstheme="minorHAnsi"/>
          <w:b/>
          <w:bCs/>
          <w:color w:val="000000" w:themeColor="text1"/>
          <w:sz w:val="22"/>
          <w:szCs w:val="22"/>
          <w:lang w:val="en-US"/>
        </w:rPr>
        <w:t>met</w:t>
      </w:r>
      <w:r w:rsidR="00482A78" w:rsidRPr="00090B38">
        <w:rPr>
          <w:rFonts w:asciiTheme="minorHAnsi" w:hAnsiTheme="minorHAnsi" w:cstheme="minorHAnsi"/>
          <w:b/>
          <w:bCs/>
          <w:color w:val="000000" w:themeColor="text1"/>
          <w:sz w:val="22"/>
          <w:szCs w:val="22"/>
          <w:lang w:val="en-US"/>
        </w:rPr>
        <w:t>re</w:t>
      </w:r>
      <w:r w:rsidRPr="00090B38">
        <w:rPr>
          <w:rFonts w:asciiTheme="minorHAnsi" w:hAnsiTheme="minorHAnsi" w:cstheme="minorHAnsi"/>
          <w:b/>
          <w:bCs/>
          <w:color w:val="000000" w:themeColor="text1"/>
          <w:sz w:val="22"/>
          <w:szCs w:val="22"/>
          <w:lang w:val="en-US"/>
        </w:rPr>
        <w:t>s</w:t>
      </w:r>
      <w:proofErr w:type="spellEnd"/>
      <w:r w:rsidRPr="00090B38">
        <w:rPr>
          <w:rFonts w:asciiTheme="minorHAnsi" w:hAnsiTheme="minorHAnsi" w:cstheme="minorHAnsi"/>
          <w:b/>
          <w:bCs/>
          <w:color w:val="000000" w:themeColor="text1"/>
          <w:sz w:val="22"/>
          <w:szCs w:val="22"/>
          <w:lang w:val="en-US"/>
        </w:rPr>
        <w:t xml:space="preserve"> of additional space.</w:t>
      </w:r>
    </w:p>
    <w:p w14:paraId="3ADAD81E" w14:textId="77777777" w:rsidR="00E073F0" w:rsidRPr="00090B38" w:rsidRDefault="00E073F0" w:rsidP="00AE6EAF">
      <w:pPr>
        <w:rPr>
          <w:rFonts w:asciiTheme="minorHAnsi" w:hAnsiTheme="minorHAnsi" w:cstheme="minorHAnsi"/>
          <w:b/>
          <w:bCs/>
          <w:color w:val="000000" w:themeColor="text1"/>
          <w:sz w:val="22"/>
          <w:szCs w:val="22"/>
          <w:lang w:val="en-US"/>
        </w:rPr>
      </w:pPr>
    </w:p>
    <w:p w14:paraId="34E46985" w14:textId="78A1C5A5" w:rsidR="00C15FFD" w:rsidRPr="00090B38" w:rsidRDefault="00C72880" w:rsidP="00AE6EAF">
      <w:pPr>
        <w:rPr>
          <w:rFonts w:asciiTheme="minorHAnsi" w:hAnsiTheme="minorHAnsi" w:cstheme="minorHAnsi"/>
          <w:b/>
          <w:bCs/>
          <w:color w:val="000000" w:themeColor="text1"/>
          <w:sz w:val="22"/>
          <w:szCs w:val="22"/>
          <w:lang w:val="en-US"/>
        </w:rPr>
      </w:pPr>
      <w:r w:rsidRPr="00090B38">
        <w:rPr>
          <w:rFonts w:asciiTheme="minorHAnsi" w:hAnsiTheme="minorHAnsi" w:cstheme="minorHAnsi"/>
          <w:b/>
          <w:bCs/>
          <w:color w:val="000000" w:themeColor="text1"/>
          <w:sz w:val="22"/>
          <w:szCs w:val="22"/>
          <w:lang w:val="en-US"/>
        </w:rPr>
        <w:t>Connected to the rest of the building by a direct link to the Diaghilev exhibition hall, access to this extension will also be via an independent external entrance located on the seaward side.</w:t>
      </w:r>
    </w:p>
    <w:p w14:paraId="35B12212" w14:textId="77777777" w:rsidR="00E073F0" w:rsidRPr="00090B38" w:rsidRDefault="00E073F0" w:rsidP="00E073F0">
      <w:pPr>
        <w:rPr>
          <w:rFonts w:asciiTheme="minorHAnsi" w:hAnsiTheme="minorHAnsi" w:cstheme="minorHAnsi"/>
          <w:b/>
          <w:bCs/>
          <w:color w:val="000000" w:themeColor="text1"/>
          <w:sz w:val="22"/>
          <w:szCs w:val="22"/>
          <w:lang w:val="en-US"/>
        </w:rPr>
      </w:pPr>
    </w:p>
    <w:p w14:paraId="074190BF" w14:textId="76D1D30F" w:rsidR="00E073F0" w:rsidRPr="00090B38" w:rsidRDefault="006C2EE8" w:rsidP="00E073F0">
      <w:pPr>
        <w:rPr>
          <w:rFonts w:asciiTheme="minorHAnsi" w:hAnsiTheme="minorHAnsi" w:cstheme="minorHAnsi"/>
          <w:b/>
          <w:bCs/>
          <w:color w:val="1D1D1B"/>
          <w:sz w:val="22"/>
          <w:szCs w:val="22"/>
          <w:lang w:val="en-US"/>
        </w:rPr>
      </w:pPr>
      <w:r w:rsidRPr="00090B38">
        <w:rPr>
          <w:rFonts w:asciiTheme="minorHAnsi" w:hAnsiTheme="minorHAnsi" w:cstheme="minorHAnsi"/>
          <w:b/>
          <w:bCs/>
          <w:color w:val="000000" w:themeColor="text1"/>
          <w:sz w:val="22"/>
          <w:szCs w:val="22"/>
          <w:lang w:val="en-US"/>
        </w:rPr>
        <w:t>Versatile and modular, these new spaces will be divided into three zones:</w:t>
      </w:r>
    </w:p>
    <w:p w14:paraId="408BF076" w14:textId="75FF77DB" w:rsidR="00E073F0" w:rsidRPr="00090B38" w:rsidRDefault="006C2EE8" w:rsidP="00E073F0">
      <w:pPr>
        <w:pStyle w:val="Paragraphedeliste"/>
        <w:numPr>
          <w:ilvl w:val="0"/>
          <w:numId w:val="5"/>
        </w:numPr>
        <w:rPr>
          <w:rFonts w:eastAsia="Times New Roman" w:cstheme="minorHAnsi"/>
          <w:color w:val="000000" w:themeColor="text1"/>
          <w:sz w:val="22"/>
          <w:szCs w:val="22"/>
        </w:rPr>
      </w:pPr>
      <w:r w:rsidRPr="00090B38">
        <w:rPr>
          <w:rFonts w:cstheme="minorHAnsi"/>
          <w:color w:val="1D1D1B"/>
          <w:sz w:val="22"/>
          <w:szCs w:val="22"/>
        </w:rPr>
        <w:t>Starting from the e</w:t>
      </w:r>
      <w:r w:rsidR="00482A78" w:rsidRPr="00090B38">
        <w:rPr>
          <w:rFonts w:cstheme="minorHAnsi"/>
          <w:color w:val="1D1D1B"/>
          <w:sz w:val="22"/>
          <w:szCs w:val="22"/>
        </w:rPr>
        <w:t>xisting</w:t>
      </w:r>
      <w:r w:rsidRPr="00090B38">
        <w:rPr>
          <w:rFonts w:cstheme="minorHAnsi"/>
          <w:color w:val="1D1D1B"/>
          <w:sz w:val="22"/>
          <w:szCs w:val="22"/>
        </w:rPr>
        <w:t xml:space="preserve"> hall, the new Diaghilev </w:t>
      </w:r>
      <w:r w:rsidR="00D17A4B" w:rsidRPr="00090B38">
        <w:rPr>
          <w:rFonts w:cstheme="minorHAnsi"/>
          <w:color w:val="1D1D1B"/>
          <w:sz w:val="22"/>
          <w:szCs w:val="22"/>
        </w:rPr>
        <w:t xml:space="preserve">Gallery </w:t>
      </w:r>
      <w:r w:rsidRPr="00090B38">
        <w:rPr>
          <w:rFonts w:cstheme="minorHAnsi"/>
          <w:color w:val="1D1D1B"/>
          <w:sz w:val="22"/>
          <w:szCs w:val="22"/>
        </w:rPr>
        <w:t xml:space="preserve">and its 1,031 </w:t>
      </w:r>
      <w:r w:rsidR="00482A78" w:rsidRPr="00090B38">
        <w:rPr>
          <w:rFonts w:cstheme="minorHAnsi"/>
          <w:color w:val="1D1D1B"/>
          <w:sz w:val="22"/>
          <w:szCs w:val="22"/>
        </w:rPr>
        <w:t>m</w:t>
      </w:r>
      <w:r w:rsidR="00482A78" w:rsidRPr="00090B38">
        <w:rPr>
          <w:rFonts w:cstheme="minorHAnsi"/>
          <w:color w:val="1D1D1B"/>
          <w:sz w:val="22"/>
          <w:szCs w:val="22"/>
          <w:vertAlign w:val="superscript"/>
        </w:rPr>
        <w:t>2</w:t>
      </w:r>
      <w:r w:rsidRPr="00090B38">
        <w:rPr>
          <w:rFonts w:cstheme="minorHAnsi"/>
          <w:color w:val="1D1D1B"/>
          <w:sz w:val="22"/>
          <w:szCs w:val="22"/>
        </w:rPr>
        <w:t xml:space="preserve"> will be able to accommodate </w:t>
      </w:r>
      <w:r w:rsidR="00497D3F" w:rsidRPr="00090B38">
        <w:rPr>
          <w:rFonts w:cstheme="minorHAnsi"/>
          <w:color w:val="1D1D1B"/>
          <w:sz w:val="22"/>
          <w:szCs w:val="22"/>
        </w:rPr>
        <w:t xml:space="preserve">nearly 370 </w:t>
      </w:r>
      <w:r w:rsidR="00482A78" w:rsidRPr="00090B38">
        <w:rPr>
          <w:rFonts w:cstheme="minorHAnsi"/>
          <w:color w:val="1D1D1B"/>
          <w:sz w:val="22"/>
          <w:szCs w:val="22"/>
        </w:rPr>
        <w:t>m</w:t>
      </w:r>
      <w:r w:rsidR="00482A78" w:rsidRPr="00090B38">
        <w:rPr>
          <w:rFonts w:cstheme="minorHAnsi"/>
          <w:color w:val="1D1D1B"/>
          <w:sz w:val="22"/>
          <w:szCs w:val="22"/>
          <w:vertAlign w:val="superscript"/>
        </w:rPr>
        <w:t>2</w:t>
      </w:r>
      <w:r w:rsidR="00482A78" w:rsidRPr="00090B38">
        <w:rPr>
          <w:rFonts w:cstheme="minorHAnsi"/>
          <w:color w:val="1D1D1B"/>
          <w:sz w:val="22"/>
          <w:szCs w:val="22"/>
        </w:rPr>
        <w:t xml:space="preserve"> </w:t>
      </w:r>
      <w:r w:rsidR="00497D3F" w:rsidRPr="00090B38">
        <w:rPr>
          <w:rFonts w:cstheme="minorHAnsi"/>
          <w:color w:val="1D1D1B"/>
          <w:sz w:val="22"/>
          <w:szCs w:val="22"/>
        </w:rPr>
        <w:t>of net space for stands</w:t>
      </w:r>
      <w:r w:rsidR="006057A3" w:rsidRPr="00090B38">
        <w:rPr>
          <w:rFonts w:cstheme="minorHAnsi"/>
          <w:color w:val="1D1D1B"/>
          <w:sz w:val="22"/>
          <w:szCs w:val="22"/>
        </w:rPr>
        <w:t>;</w:t>
      </w:r>
    </w:p>
    <w:p w14:paraId="7BED4F6C" w14:textId="761F1C18" w:rsidR="00E073F0" w:rsidRPr="00090B38" w:rsidRDefault="006C2EE8" w:rsidP="00E073F0">
      <w:pPr>
        <w:pStyle w:val="Paragraphedeliste"/>
        <w:numPr>
          <w:ilvl w:val="0"/>
          <w:numId w:val="5"/>
        </w:numPr>
        <w:rPr>
          <w:rFonts w:eastAsia="Times New Roman" w:cstheme="minorHAnsi"/>
          <w:color w:val="000000" w:themeColor="text1"/>
          <w:sz w:val="22"/>
          <w:szCs w:val="22"/>
        </w:rPr>
      </w:pPr>
      <w:r w:rsidRPr="00090B38">
        <w:rPr>
          <w:rFonts w:cstheme="minorHAnsi"/>
          <w:color w:val="1D1D1B"/>
          <w:sz w:val="22"/>
          <w:szCs w:val="22"/>
        </w:rPr>
        <w:t xml:space="preserve">Alongside the current building, on the seaward side, the Carré and the Patio </w:t>
      </w:r>
      <w:r w:rsidR="00D17A4B" w:rsidRPr="00090B38">
        <w:rPr>
          <w:rFonts w:cstheme="minorHAnsi"/>
          <w:color w:val="1D1D1B"/>
          <w:sz w:val="22"/>
          <w:szCs w:val="22"/>
        </w:rPr>
        <w:t xml:space="preserve">Rooms </w:t>
      </w:r>
      <w:r w:rsidRPr="00090B38">
        <w:rPr>
          <w:rFonts w:cstheme="minorHAnsi"/>
          <w:color w:val="1D1D1B"/>
          <w:sz w:val="22"/>
          <w:szCs w:val="22"/>
        </w:rPr>
        <w:t>will enjoy plenty of natural daylight. O</w:t>
      </w:r>
      <w:r w:rsidR="00482A78" w:rsidRPr="00090B38">
        <w:rPr>
          <w:rFonts w:cstheme="minorHAnsi"/>
          <w:color w:val="1D1D1B"/>
          <w:sz w:val="22"/>
          <w:szCs w:val="22"/>
        </w:rPr>
        <w:t>ver</w:t>
      </w:r>
      <w:r w:rsidRPr="00090B38">
        <w:rPr>
          <w:rFonts w:cstheme="minorHAnsi"/>
          <w:color w:val="1D1D1B"/>
          <w:sz w:val="22"/>
          <w:szCs w:val="22"/>
        </w:rPr>
        <w:t xml:space="preserve"> a total surface area of 1,453 </w:t>
      </w:r>
      <w:r w:rsidR="00482A78" w:rsidRPr="00090B38">
        <w:rPr>
          <w:rFonts w:cstheme="minorHAnsi"/>
          <w:color w:val="1D1D1B"/>
          <w:sz w:val="22"/>
          <w:szCs w:val="22"/>
        </w:rPr>
        <w:t>m</w:t>
      </w:r>
      <w:r w:rsidR="00482A78" w:rsidRPr="00090B38">
        <w:rPr>
          <w:rFonts w:cstheme="minorHAnsi"/>
          <w:color w:val="1D1D1B"/>
          <w:sz w:val="22"/>
          <w:szCs w:val="22"/>
          <w:vertAlign w:val="superscript"/>
        </w:rPr>
        <w:t>2</w:t>
      </w:r>
      <w:r w:rsidRPr="00090B38">
        <w:rPr>
          <w:rFonts w:cstheme="minorHAnsi"/>
          <w:color w:val="1D1D1B"/>
          <w:sz w:val="22"/>
          <w:szCs w:val="22"/>
        </w:rPr>
        <w:t xml:space="preserve">, they will be able to accommodate </w:t>
      </w:r>
      <w:r w:rsidR="00497D3F" w:rsidRPr="00090B38">
        <w:rPr>
          <w:rFonts w:cstheme="minorHAnsi"/>
          <w:color w:val="1D1D1B"/>
          <w:sz w:val="22"/>
          <w:szCs w:val="22"/>
        </w:rPr>
        <w:t xml:space="preserve">nearly 670 </w:t>
      </w:r>
      <w:r w:rsidR="00482A78" w:rsidRPr="00090B38">
        <w:rPr>
          <w:rFonts w:cstheme="minorHAnsi"/>
          <w:color w:val="1D1D1B"/>
          <w:sz w:val="22"/>
          <w:szCs w:val="22"/>
        </w:rPr>
        <w:t>m</w:t>
      </w:r>
      <w:r w:rsidR="00482A78" w:rsidRPr="00090B38">
        <w:rPr>
          <w:rFonts w:cstheme="minorHAnsi"/>
          <w:color w:val="1D1D1B"/>
          <w:sz w:val="22"/>
          <w:szCs w:val="22"/>
          <w:vertAlign w:val="superscript"/>
        </w:rPr>
        <w:t>2</w:t>
      </w:r>
      <w:r w:rsidR="00497D3F" w:rsidRPr="00090B38">
        <w:rPr>
          <w:rFonts w:cstheme="minorHAnsi"/>
          <w:color w:val="1D1D1B"/>
          <w:sz w:val="22"/>
          <w:szCs w:val="22"/>
        </w:rPr>
        <w:t xml:space="preserve"> of net space for stands </w:t>
      </w:r>
      <w:r w:rsidRPr="00090B38">
        <w:rPr>
          <w:rFonts w:cstheme="minorHAnsi"/>
          <w:color w:val="1D1D1B"/>
          <w:sz w:val="22"/>
          <w:szCs w:val="22"/>
        </w:rPr>
        <w:t xml:space="preserve">or be divided into </w:t>
      </w:r>
      <w:r w:rsidR="00460EAD" w:rsidRPr="00090B38">
        <w:rPr>
          <w:rFonts w:cstheme="minorHAnsi"/>
          <w:color w:val="1D1D1B"/>
          <w:sz w:val="22"/>
          <w:szCs w:val="22"/>
        </w:rPr>
        <w:t xml:space="preserve">up to </w:t>
      </w:r>
      <w:r w:rsidRPr="00090B38">
        <w:rPr>
          <w:rFonts w:cstheme="minorHAnsi"/>
          <w:color w:val="1D1D1B"/>
          <w:sz w:val="22"/>
          <w:szCs w:val="22"/>
        </w:rPr>
        <w:t xml:space="preserve">8 meeting rooms of 376 </w:t>
      </w:r>
      <w:r w:rsidR="00145B5C" w:rsidRPr="00090B38">
        <w:rPr>
          <w:rFonts w:cstheme="minorHAnsi"/>
          <w:color w:val="1D1D1B"/>
          <w:sz w:val="22"/>
          <w:szCs w:val="22"/>
        </w:rPr>
        <w:t xml:space="preserve">PAX in theatre </w:t>
      </w:r>
      <w:r w:rsidR="00482A78" w:rsidRPr="00090B38">
        <w:rPr>
          <w:rFonts w:cstheme="minorHAnsi"/>
          <w:color w:val="1D1D1B"/>
          <w:sz w:val="22"/>
          <w:szCs w:val="22"/>
        </w:rPr>
        <w:t>style</w:t>
      </w:r>
      <w:r w:rsidR="00145B5C" w:rsidRPr="00090B38">
        <w:rPr>
          <w:rFonts w:cstheme="minorHAnsi"/>
          <w:color w:val="1D1D1B"/>
          <w:sz w:val="22"/>
          <w:szCs w:val="22"/>
        </w:rPr>
        <w:t>;</w:t>
      </w:r>
    </w:p>
    <w:p w14:paraId="4717727E" w14:textId="4753977A" w:rsidR="00520F55" w:rsidRPr="00090B38" w:rsidRDefault="006C2EE8" w:rsidP="00E073F0">
      <w:pPr>
        <w:pStyle w:val="Paragraphedeliste"/>
        <w:numPr>
          <w:ilvl w:val="0"/>
          <w:numId w:val="5"/>
        </w:numPr>
        <w:rPr>
          <w:rFonts w:eastAsia="Times New Roman" w:cstheme="minorHAnsi"/>
          <w:color w:val="000000" w:themeColor="text1"/>
          <w:sz w:val="22"/>
          <w:szCs w:val="22"/>
        </w:rPr>
      </w:pPr>
      <w:r w:rsidRPr="00090B38">
        <w:rPr>
          <w:rFonts w:cstheme="minorHAnsi"/>
          <w:color w:val="1D1D1B"/>
          <w:sz w:val="22"/>
          <w:szCs w:val="22"/>
        </w:rPr>
        <w:t>The Pinède</w:t>
      </w:r>
      <w:r w:rsidR="00D17A4B" w:rsidRPr="00090B38">
        <w:rPr>
          <w:rFonts w:cstheme="minorHAnsi"/>
          <w:color w:val="1D1D1B"/>
          <w:sz w:val="22"/>
          <w:szCs w:val="22"/>
        </w:rPr>
        <w:t xml:space="preserve"> Hall</w:t>
      </w:r>
      <w:r w:rsidRPr="00090B38">
        <w:rPr>
          <w:rFonts w:cstheme="minorHAnsi"/>
          <w:color w:val="1D1D1B"/>
          <w:sz w:val="22"/>
          <w:szCs w:val="22"/>
        </w:rPr>
        <w:t xml:space="preserve"> of 3,</w:t>
      </w:r>
      <w:r w:rsidR="006057A3" w:rsidRPr="00090B38">
        <w:rPr>
          <w:rFonts w:cstheme="minorHAnsi"/>
          <w:color w:val="1D1D1B"/>
          <w:sz w:val="22"/>
          <w:szCs w:val="22"/>
        </w:rPr>
        <w:t>1</w:t>
      </w:r>
      <w:r w:rsidRPr="00090B38">
        <w:rPr>
          <w:rFonts w:cstheme="minorHAnsi"/>
          <w:color w:val="1D1D1B"/>
          <w:sz w:val="22"/>
          <w:szCs w:val="22"/>
        </w:rPr>
        <w:t xml:space="preserve">80 square meters completes this new offer, with a capacity of </w:t>
      </w:r>
      <w:r w:rsidR="00460EAD" w:rsidRPr="00090B38">
        <w:rPr>
          <w:rFonts w:cstheme="minorHAnsi"/>
          <w:color w:val="1D1D1B"/>
          <w:sz w:val="22"/>
          <w:szCs w:val="22"/>
        </w:rPr>
        <w:t xml:space="preserve">up to </w:t>
      </w:r>
      <w:r w:rsidR="00145B5C" w:rsidRPr="00090B38">
        <w:rPr>
          <w:rFonts w:cstheme="minorHAnsi"/>
          <w:color w:val="1D1D1B"/>
          <w:sz w:val="22"/>
          <w:szCs w:val="22"/>
        </w:rPr>
        <w:t xml:space="preserve">1,320 </w:t>
      </w:r>
      <w:r w:rsidR="00482A78" w:rsidRPr="00090B38">
        <w:rPr>
          <w:rFonts w:cstheme="minorHAnsi"/>
          <w:color w:val="1D1D1B"/>
          <w:sz w:val="22"/>
          <w:szCs w:val="22"/>
        </w:rPr>
        <w:t>m</w:t>
      </w:r>
      <w:r w:rsidR="00482A78" w:rsidRPr="00090B38">
        <w:rPr>
          <w:rFonts w:cstheme="minorHAnsi"/>
          <w:color w:val="1D1D1B"/>
          <w:sz w:val="22"/>
          <w:szCs w:val="22"/>
          <w:vertAlign w:val="superscript"/>
        </w:rPr>
        <w:t>2</w:t>
      </w:r>
      <w:r w:rsidR="00482A78" w:rsidRPr="00090B38">
        <w:rPr>
          <w:rFonts w:cstheme="minorHAnsi"/>
          <w:color w:val="1D1D1B"/>
          <w:sz w:val="22"/>
          <w:szCs w:val="22"/>
        </w:rPr>
        <w:t xml:space="preserve"> </w:t>
      </w:r>
      <w:r w:rsidR="00145B5C" w:rsidRPr="00090B38">
        <w:rPr>
          <w:rFonts w:cstheme="minorHAnsi"/>
          <w:color w:val="1D1D1B"/>
          <w:sz w:val="22"/>
          <w:szCs w:val="22"/>
        </w:rPr>
        <w:t xml:space="preserve">of net space for stands </w:t>
      </w:r>
      <w:r w:rsidRPr="00090B38">
        <w:rPr>
          <w:rFonts w:cstheme="minorHAnsi"/>
          <w:color w:val="1D1D1B"/>
          <w:sz w:val="22"/>
          <w:szCs w:val="22"/>
        </w:rPr>
        <w:t xml:space="preserve">in an exhibition configuration, </w:t>
      </w:r>
      <w:r w:rsidR="00460EAD" w:rsidRPr="00090B38">
        <w:rPr>
          <w:rFonts w:cstheme="minorHAnsi"/>
          <w:color w:val="1D1D1B"/>
          <w:sz w:val="22"/>
          <w:szCs w:val="22"/>
        </w:rPr>
        <w:t xml:space="preserve">up to </w:t>
      </w:r>
      <w:r w:rsidRPr="00090B38">
        <w:rPr>
          <w:rFonts w:cstheme="minorHAnsi"/>
          <w:color w:val="1D1D1B"/>
          <w:sz w:val="22"/>
          <w:szCs w:val="22"/>
        </w:rPr>
        <w:t xml:space="preserve">10 </w:t>
      </w:r>
      <w:r w:rsidR="00145B5C" w:rsidRPr="00090B38">
        <w:rPr>
          <w:rFonts w:cstheme="minorHAnsi"/>
          <w:color w:val="1D1D1B"/>
          <w:sz w:val="22"/>
          <w:szCs w:val="22"/>
        </w:rPr>
        <w:t xml:space="preserve">modular </w:t>
      </w:r>
      <w:r w:rsidRPr="00090B38">
        <w:rPr>
          <w:rFonts w:cstheme="minorHAnsi"/>
          <w:color w:val="1D1D1B"/>
          <w:sz w:val="22"/>
          <w:szCs w:val="22"/>
        </w:rPr>
        <w:t xml:space="preserve">meeting rooms each accommodating 80 people in a theater </w:t>
      </w:r>
      <w:r w:rsidR="00482A78" w:rsidRPr="00090B38">
        <w:rPr>
          <w:rFonts w:cstheme="minorHAnsi"/>
          <w:color w:val="1D1D1B"/>
          <w:sz w:val="22"/>
          <w:szCs w:val="22"/>
        </w:rPr>
        <w:t>style</w:t>
      </w:r>
      <w:r w:rsidRPr="00090B38">
        <w:rPr>
          <w:rFonts w:cstheme="minorHAnsi"/>
          <w:color w:val="1D1D1B"/>
          <w:sz w:val="22"/>
          <w:szCs w:val="22"/>
        </w:rPr>
        <w:t xml:space="preserve">, or a sit-down dinner for </w:t>
      </w:r>
      <w:r w:rsidR="00460EAD" w:rsidRPr="00090B38">
        <w:rPr>
          <w:rFonts w:cstheme="minorHAnsi"/>
          <w:color w:val="1D1D1B"/>
          <w:sz w:val="22"/>
          <w:szCs w:val="22"/>
        </w:rPr>
        <w:t xml:space="preserve">up to </w:t>
      </w:r>
      <w:r w:rsidRPr="00090B38">
        <w:rPr>
          <w:rFonts w:cstheme="minorHAnsi"/>
          <w:color w:val="1D1D1B"/>
          <w:sz w:val="22"/>
          <w:szCs w:val="22"/>
        </w:rPr>
        <w:t xml:space="preserve">1,650 people in </w:t>
      </w:r>
      <w:r w:rsidR="00482A78" w:rsidRPr="00090B38">
        <w:rPr>
          <w:rFonts w:cstheme="minorHAnsi"/>
          <w:color w:val="1D1D1B"/>
          <w:sz w:val="22"/>
          <w:szCs w:val="22"/>
        </w:rPr>
        <w:t>for catering</w:t>
      </w:r>
      <w:r w:rsidRPr="00090B38">
        <w:rPr>
          <w:rFonts w:cstheme="minorHAnsi"/>
          <w:color w:val="1D1D1B"/>
          <w:sz w:val="22"/>
          <w:szCs w:val="22"/>
        </w:rPr>
        <w:t>.</w:t>
      </w:r>
    </w:p>
    <w:p w14:paraId="57BA09B2" w14:textId="77777777" w:rsidR="00E073F0" w:rsidRPr="00090B38" w:rsidRDefault="00E073F0" w:rsidP="00E073F0">
      <w:pPr>
        <w:rPr>
          <w:rFonts w:asciiTheme="minorHAnsi" w:hAnsiTheme="minorHAnsi" w:cstheme="minorHAnsi"/>
          <w:color w:val="1D1D1B"/>
          <w:sz w:val="22"/>
          <w:szCs w:val="22"/>
          <w:lang w:val="en-US"/>
        </w:rPr>
      </w:pPr>
    </w:p>
    <w:p w14:paraId="314AC29A" w14:textId="20B7544C" w:rsidR="00E073F0" w:rsidRPr="00090B38" w:rsidRDefault="004A46CE" w:rsidP="00E073F0">
      <w:pPr>
        <w:rPr>
          <w:rFonts w:asciiTheme="minorHAnsi" w:hAnsiTheme="minorHAnsi" w:cstheme="minorHAnsi"/>
          <w:b/>
          <w:bCs/>
          <w:color w:val="1D1D1B"/>
          <w:sz w:val="22"/>
          <w:szCs w:val="22"/>
          <w:lang w:val="en-US"/>
        </w:rPr>
      </w:pPr>
      <w:r w:rsidRPr="00090B38">
        <w:rPr>
          <w:rFonts w:asciiTheme="minorHAnsi" w:hAnsiTheme="minorHAnsi" w:cstheme="minorHAnsi"/>
          <w:b/>
          <w:bCs/>
          <w:color w:val="1D1D1B"/>
          <w:sz w:val="22"/>
          <w:szCs w:val="22"/>
          <w:lang w:val="en-US"/>
        </w:rPr>
        <w:t xml:space="preserve">In order to take full advantage of the Principality's exceptional location and its 300 days of sunshine per year, 2,000 </w:t>
      </w:r>
      <w:r w:rsidR="00090B38" w:rsidRPr="00090B38">
        <w:rPr>
          <w:rFonts w:asciiTheme="minorHAnsi" w:hAnsiTheme="minorHAnsi" w:cstheme="minorHAnsi"/>
          <w:b/>
          <w:bCs/>
          <w:color w:val="1D1D1B"/>
          <w:sz w:val="22"/>
          <w:szCs w:val="22"/>
          <w:lang w:val="en-US"/>
        </w:rPr>
        <w:t>m</w:t>
      </w:r>
      <w:r w:rsidR="00090B38" w:rsidRPr="00090B38">
        <w:rPr>
          <w:rFonts w:asciiTheme="minorHAnsi" w:hAnsiTheme="minorHAnsi" w:cstheme="minorHAnsi"/>
          <w:b/>
          <w:bCs/>
          <w:color w:val="1D1D1B"/>
          <w:sz w:val="22"/>
          <w:szCs w:val="22"/>
          <w:vertAlign w:val="superscript"/>
          <w:lang w:val="en-US"/>
        </w:rPr>
        <w:t>2</w:t>
      </w:r>
      <w:r w:rsidR="00090B38" w:rsidRPr="00090B38">
        <w:rPr>
          <w:rFonts w:asciiTheme="minorHAnsi" w:hAnsiTheme="minorHAnsi" w:cstheme="minorHAnsi"/>
          <w:color w:val="1D1D1B"/>
          <w:sz w:val="22"/>
          <w:szCs w:val="22"/>
          <w:lang w:val="en-US"/>
        </w:rPr>
        <w:t xml:space="preserve"> </w:t>
      </w:r>
      <w:r w:rsidRPr="00090B38">
        <w:rPr>
          <w:rFonts w:asciiTheme="minorHAnsi" w:hAnsiTheme="minorHAnsi" w:cstheme="minorHAnsi"/>
          <w:b/>
          <w:bCs/>
          <w:color w:val="1D1D1B"/>
          <w:sz w:val="22"/>
          <w:szCs w:val="22"/>
          <w:lang w:val="en-US"/>
        </w:rPr>
        <w:t>of outdoor space will also be created:</w:t>
      </w:r>
    </w:p>
    <w:p w14:paraId="17DDD781" w14:textId="77777777" w:rsidR="00E073F0" w:rsidRPr="00090B38" w:rsidRDefault="004A46CE" w:rsidP="00E073F0">
      <w:pPr>
        <w:pStyle w:val="Paragraphedeliste"/>
        <w:numPr>
          <w:ilvl w:val="0"/>
          <w:numId w:val="2"/>
        </w:numPr>
        <w:rPr>
          <w:rFonts w:cstheme="minorHAnsi"/>
          <w:color w:val="1D1D1B"/>
          <w:sz w:val="22"/>
          <w:szCs w:val="22"/>
        </w:rPr>
      </w:pPr>
      <w:r w:rsidRPr="00090B38">
        <w:rPr>
          <w:rFonts w:cstheme="minorHAnsi"/>
          <w:color w:val="1D1D1B"/>
          <w:sz w:val="22"/>
          <w:szCs w:val="22"/>
        </w:rPr>
        <w:t>The new Indigo terrace: 100 square meters;</w:t>
      </w:r>
    </w:p>
    <w:p w14:paraId="11D8630E" w14:textId="3EC46369" w:rsidR="00E073F0" w:rsidRPr="00090B38" w:rsidRDefault="004A46CE" w:rsidP="00E073F0">
      <w:pPr>
        <w:pStyle w:val="Paragraphedeliste"/>
        <w:numPr>
          <w:ilvl w:val="0"/>
          <w:numId w:val="2"/>
        </w:numPr>
        <w:rPr>
          <w:rFonts w:cstheme="minorHAnsi"/>
          <w:color w:val="1D1D1B"/>
          <w:sz w:val="22"/>
          <w:szCs w:val="22"/>
        </w:rPr>
      </w:pPr>
      <w:r w:rsidRPr="00090B38">
        <w:rPr>
          <w:rFonts w:cstheme="minorHAnsi"/>
          <w:color w:val="1D1D1B"/>
          <w:sz w:val="22"/>
          <w:szCs w:val="22"/>
        </w:rPr>
        <w:t>The Emeraude</w:t>
      </w:r>
      <w:r w:rsidR="00D17A4B" w:rsidRPr="00090B38">
        <w:rPr>
          <w:rFonts w:cstheme="minorHAnsi"/>
          <w:color w:val="1D1D1B"/>
          <w:sz w:val="22"/>
          <w:szCs w:val="22"/>
        </w:rPr>
        <w:t xml:space="preserve"> Forecourt</w:t>
      </w:r>
      <w:r w:rsidRPr="00090B38">
        <w:rPr>
          <w:rFonts w:cstheme="minorHAnsi"/>
          <w:color w:val="1D1D1B"/>
          <w:sz w:val="22"/>
          <w:szCs w:val="22"/>
        </w:rPr>
        <w:t xml:space="preserve"> (where the extension's independent entrance will be located</w:t>
      </w:r>
      <w:r w:rsidR="006057A3" w:rsidRPr="00090B38">
        <w:rPr>
          <w:rFonts w:cstheme="minorHAnsi"/>
          <w:color w:val="1D1D1B"/>
          <w:sz w:val="22"/>
          <w:szCs w:val="22"/>
        </w:rPr>
        <w:t>)</w:t>
      </w:r>
      <w:r w:rsidRPr="00090B38">
        <w:rPr>
          <w:rFonts w:cstheme="minorHAnsi"/>
          <w:color w:val="1D1D1B"/>
          <w:sz w:val="22"/>
          <w:szCs w:val="22"/>
        </w:rPr>
        <w:t xml:space="preserve">: 610 </w:t>
      </w:r>
      <w:r w:rsidR="00090B38">
        <w:rPr>
          <w:rFonts w:cstheme="minorHAnsi"/>
          <w:color w:val="1D1D1B"/>
          <w:sz w:val="22"/>
          <w:szCs w:val="22"/>
        </w:rPr>
        <w:t>m</w:t>
      </w:r>
      <w:r w:rsidR="00090B38" w:rsidRPr="00482A78">
        <w:rPr>
          <w:rFonts w:cstheme="minorHAnsi"/>
          <w:color w:val="1D1D1B"/>
          <w:sz w:val="22"/>
          <w:szCs w:val="22"/>
          <w:vertAlign w:val="superscript"/>
        </w:rPr>
        <w:t>2</w:t>
      </w:r>
      <w:r w:rsidRPr="00090B38">
        <w:rPr>
          <w:rFonts w:cstheme="minorHAnsi"/>
          <w:color w:val="1D1D1B"/>
          <w:sz w:val="22"/>
          <w:szCs w:val="22"/>
        </w:rPr>
        <w:t>;</w:t>
      </w:r>
    </w:p>
    <w:p w14:paraId="22EEB368" w14:textId="536063B6" w:rsidR="00E073F0" w:rsidRPr="00090B38" w:rsidRDefault="004A46CE" w:rsidP="00E073F0">
      <w:pPr>
        <w:pStyle w:val="Paragraphedeliste"/>
        <w:numPr>
          <w:ilvl w:val="0"/>
          <w:numId w:val="2"/>
        </w:numPr>
        <w:rPr>
          <w:rFonts w:cstheme="minorHAnsi"/>
          <w:color w:val="1D1D1B"/>
          <w:sz w:val="22"/>
          <w:szCs w:val="22"/>
        </w:rPr>
      </w:pPr>
      <w:r w:rsidRPr="00090B38">
        <w:rPr>
          <w:rFonts w:cstheme="minorHAnsi"/>
          <w:color w:val="1D1D1B"/>
          <w:sz w:val="22"/>
          <w:szCs w:val="22"/>
        </w:rPr>
        <w:t xml:space="preserve">The Patio: 335 </w:t>
      </w:r>
      <w:r w:rsidR="00090B38">
        <w:rPr>
          <w:rFonts w:cstheme="minorHAnsi"/>
          <w:color w:val="1D1D1B"/>
          <w:sz w:val="22"/>
          <w:szCs w:val="22"/>
        </w:rPr>
        <w:t>m</w:t>
      </w:r>
      <w:r w:rsidR="00090B38" w:rsidRPr="00482A78">
        <w:rPr>
          <w:rFonts w:cstheme="minorHAnsi"/>
          <w:color w:val="1D1D1B"/>
          <w:sz w:val="22"/>
          <w:szCs w:val="22"/>
          <w:vertAlign w:val="superscript"/>
        </w:rPr>
        <w:t>2</w:t>
      </w:r>
      <w:r w:rsidRPr="00090B38">
        <w:rPr>
          <w:rFonts w:cstheme="minorHAnsi"/>
          <w:color w:val="1D1D1B"/>
          <w:sz w:val="22"/>
          <w:szCs w:val="22"/>
        </w:rPr>
        <w:t>;</w:t>
      </w:r>
    </w:p>
    <w:p w14:paraId="3E28973B" w14:textId="6C260F86" w:rsidR="00E073F0" w:rsidRPr="00090B38" w:rsidRDefault="004A46CE" w:rsidP="00E073F0">
      <w:pPr>
        <w:pStyle w:val="Paragraphedeliste"/>
        <w:numPr>
          <w:ilvl w:val="0"/>
          <w:numId w:val="2"/>
        </w:numPr>
        <w:rPr>
          <w:rFonts w:cstheme="minorHAnsi"/>
          <w:color w:val="1D1D1B"/>
          <w:sz w:val="22"/>
          <w:szCs w:val="22"/>
        </w:rPr>
      </w:pPr>
      <w:r w:rsidRPr="00090B38">
        <w:rPr>
          <w:rFonts w:cstheme="minorHAnsi"/>
          <w:color w:val="1D1D1B"/>
          <w:sz w:val="22"/>
          <w:szCs w:val="22"/>
        </w:rPr>
        <w:t xml:space="preserve">The Ravel terrace, with a view of the open sea: 585 </w:t>
      </w:r>
      <w:r w:rsidR="00090B38">
        <w:rPr>
          <w:rFonts w:cstheme="minorHAnsi"/>
          <w:color w:val="1D1D1B"/>
          <w:sz w:val="22"/>
          <w:szCs w:val="22"/>
        </w:rPr>
        <w:t>m</w:t>
      </w:r>
      <w:r w:rsidR="00090B38" w:rsidRPr="00482A78">
        <w:rPr>
          <w:rFonts w:cstheme="minorHAnsi"/>
          <w:color w:val="1D1D1B"/>
          <w:sz w:val="22"/>
          <w:szCs w:val="22"/>
          <w:vertAlign w:val="superscript"/>
        </w:rPr>
        <w:t>2</w:t>
      </w:r>
      <w:r w:rsidRPr="00090B38">
        <w:rPr>
          <w:rFonts w:cstheme="minorHAnsi"/>
          <w:color w:val="1D1D1B"/>
          <w:sz w:val="22"/>
          <w:szCs w:val="22"/>
        </w:rPr>
        <w:t>;</w:t>
      </w:r>
    </w:p>
    <w:p w14:paraId="642945F4" w14:textId="11BE2AAF" w:rsidR="00AE6EAF" w:rsidRPr="00090B38" w:rsidRDefault="004A46CE" w:rsidP="00E073F0">
      <w:pPr>
        <w:pStyle w:val="Paragraphedeliste"/>
        <w:numPr>
          <w:ilvl w:val="0"/>
          <w:numId w:val="2"/>
        </w:numPr>
        <w:rPr>
          <w:rFonts w:cstheme="minorHAnsi"/>
          <w:color w:val="1D1D1B"/>
          <w:sz w:val="22"/>
          <w:szCs w:val="22"/>
        </w:rPr>
      </w:pPr>
      <w:r w:rsidRPr="00090B38">
        <w:rPr>
          <w:rFonts w:cstheme="minorHAnsi"/>
          <w:color w:val="1D1D1B"/>
          <w:sz w:val="22"/>
          <w:szCs w:val="22"/>
        </w:rPr>
        <w:t xml:space="preserve">The covered Patio: 375 </w:t>
      </w:r>
      <w:r w:rsidR="00090B38">
        <w:rPr>
          <w:rFonts w:cstheme="minorHAnsi"/>
          <w:color w:val="1D1D1B"/>
          <w:sz w:val="22"/>
          <w:szCs w:val="22"/>
        </w:rPr>
        <w:t>m</w:t>
      </w:r>
      <w:r w:rsidR="00090B38" w:rsidRPr="00482A78">
        <w:rPr>
          <w:rFonts w:cstheme="minorHAnsi"/>
          <w:color w:val="1D1D1B"/>
          <w:sz w:val="22"/>
          <w:szCs w:val="22"/>
          <w:vertAlign w:val="superscript"/>
        </w:rPr>
        <w:t>2</w:t>
      </w:r>
      <w:r w:rsidR="00460EAD" w:rsidRPr="00090B38">
        <w:rPr>
          <w:rFonts w:cstheme="minorHAnsi"/>
          <w:color w:val="1D1D1B"/>
          <w:sz w:val="22"/>
          <w:szCs w:val="22"/>
        </w:rPr>
        <w:t>.</w:t>
      </w:r>
    </w:p>
    <w:p w14:paraId="4D21462E" w14:textId="77777777" w:rsidR="0081388C" w:rsidRPr="00090B38" w:rsidRDefault="0081388C" w:rsidP="00A62531">
      <w:pPr>
        <w:rPr>
          <w:rFonts w:asciiTheme="minorHAnsi" w:hAnsiTheme="minorHAnsi" w:cstheme="minorHAnsi"/>
          <w:b/>
          <w:bCs/>
          <w:color w:val="1D1D1B"/>
          <w:sz w:val="22"/>
          <w:szCs w:val="22"/>
          <w:lang w:val="en-US"/>
        </w:rPr>
      </w:pPr>
    </w:p>
    <w:p w14:paraId="062B7C58" w14:textId="15ED4427" w:rsidR="00AE6EAF" w:rsidRPr="00090B38" w:rsidRDefault="00A62531" w:rsidP="00AE6EAF">
      <w:pPr>
        <w:rPr>
          <w:rFonts w:asciiTheme="minorHAnsi" w:hAnsiTheme="minorHAnsi" w:cstheme="minorHAnsi"/>
          <w:color w:val="1D1D1B"/>
          <w:sz w:val="22"/>
          <w:szCs w:val="22"/>
          <w:lang w:val="en-US"/>
        </w:rPr>
      </w:pPr>
      <w:r w:rsidRPr="00090B38">
        <w:rPr>
          <w:rFonts w:asciiTheme="minorHAnsi" w:hAnsiTheme="minorHAnsi" w:cstheme="minorHAnsi"/>
          <w:b/>
          <w:bCs/>
          <w:color w:val="1D1D1B"/>
          <w:sz w:val="22"/>
          <w:szCs w:val="22"/>
          <w:lang w:val="en-US"/>
        </w:rPr>
        <w:t xml:space="preserve">With Mareterra, the eco-district project currently under construction, </w:t>
      </w:r>
      <w:r w:rsidR="00244A67">
        <w:rPr>
          <w:rFonts w:asciiTheme="minorHAnsi" w:hAnsiTheme="minorHAnsi" w:cstheme="minorHAnsi"/>
          <w:b/>
          <w:bCs/>
          <w:color w:val="1D1D1B"/>
          <w:sz w:val="22"/>
          <w:szCs w:val="22"/>
          <w:lang w:val="en-US"/>
        </w:rPr>
        <w:t xml:space="preserve">which has been </w:t>
      </w:r>
      <w:r w:rsidR="00804E82">
        <w:rPr>
          <w:rFonts w:asciiTheme="minorHAnsi" w:hAnsiTheme="minorHAnsi" w:cstheme="minorHAnsi"/>
          <w:b/>
          <w:bCs/>
          <w:color w:val="1D1D1B"/>
          <w:sz w:val="22"/>
          <w:szCs w:val="22"/>
          <w:lang w:val="en-US"/>
        </w:rPr>
        <w:t>decided</w:t>
      </w:r>
      <w:r w:rsidRPr="00090B38">
        <w:rPr>
          <w:rFonts w:asciiTheme="minorHAnsi" w:hAnsiTheme="minorHAnsi" w:cstheme="minorHAnsi"/>
          <w:b/>
          <w:bCs/>
          <w:color w:val="1D1D1B"/>
          <w:sz w:val="22"/>
          <w:szCs w:val="22"/>
          <w:lang w:val="en-US"/>
        </w:rPr>
        <w:t xml:space="preserve"> by the Monegasque government and in which this extension </w:t>
      </w:r>
      <w:r w:rsidR="00244A67">
        <w:rPr>
          <w:rFonts w:asciiTheme="minorHAnsi" w:hAnsiTheme="minorHAnsi" w:cstheme="minorHAnsi"/>
          <w:b/>
          <w:bCs/>
          <w:color w:val="1D1D1B"/>
          <w:sz w:val="22"/>
          <w:szCs w:val="22"/>
          <w:lang w:val="en-US"/>
        </w:rPr>
        <w:t>is being built</w:t>
      </w:r>
      <w:r w:rsidRPr="00090B38">
        <w:rPr>
          <w:rFonts w:asciiTheme="minorHAnsi" w:hAnsiTheme="minorHAnsi" w:cstheme="minorHAnsi"/>
          <w:b/>
          <w:bCs/>
          <w:color w:val="1D1D1B"/>
          <w:sz w:val="22"/>
          <w:szCs w:val="22"/>
          <w:lang w:val="en-US"/>
        </w:rPr>
        <w:t xml:space="preserve">, the entire environment of </w:t>
      </w:r>
      <w:r w:rsidRPr="00090B38">
        <w:rPr>
          <w:rFonts w:asciiTheme="minorHAnsi" w:hAnsiTheme="minorHAnsi" w:cstheme="minorHAnsi"/>
          <w:b/>
          <w:bCs/>
          <w:color w:val="000000"/>
          <w:sz w:val="22"/>
          <w:szCs w:val="22"/>
          <w:shd w:val="clear" w:color="auto" w:fill="FCFCFC"/>
          <w:lang w:val="en-US"/>
        </w:rPr>
        <w:t xml:space="preserve">the Grimaldi Forum Monaco </w:t>
      </w:r>
      <w:r w:rsidR="00244A67">
        <w:rPr>
          <w:rFonts w:asciiTheme="minorHAnsi" w:hAnsiTheme="minorHAnsi" w:cstheme="minorHAnsi"/>
          <w:b/>
          <w:bCs/>
          <w:color w:val="000000"/>
          <w:sz w:val="22"/>
          <w:szCs w:val="22"/>
          <w:shd w:val="clear" w:color="auto" w:fill="FCFCFC"/>
          <w:lang w:val="en-US"/>
        </w:rPr>
        <w:t xml:space="preserve">will offer a new dimension. </w:t>
      </w:r>
      <w:r w:rsidRPr="00090B38">
        <w:rPr>
          <w:rFonts w:asciiTheme="minorHAnsi" w:hAnsiTheme="minorHAnsi" w:cstheme="minorHAnsi"/>
          <w:color w:val="1D1D1B"/>
          <w:sz w:val="22"/>
          <w:szCs w:val="22"/>
          <w:lang w:val="en-US"/>
        </w:rPr>
        <w:t xml:space="preserve"> This</w:t>
      </w:r>
      <w:r w:rsidR="00804E82">
        <w:rPr>
          <w:rFonts w:asciiTheme="minorHAnsi" w:hAnsiTheme="minorHAnsi" w:cstheme="minorHAnsi"/>
          <w:color w:val="1D1D1B"/>
          <w:sz w:val="22"/>
          <w:szCs w:val="22"/>
          <w:lang w:val="en-US"/>
        </w:rPr>
        <w:t xml:space="preserve"> </w:t>
      </w:r>
      <w:r w:rsidR="00804E82" w:rsidRPr="00804E82">
        <w:rPr>
          <w:rFonts w:asciiTheme="minorHAnsi" w:hAnsiTheme="minorHAnsi" w:cstheme="minorHAnsi"/>
          <w:color w:val="1D1D1B"/>
          <w:sz w:val="22"/>
          <w:szCs w:val="22"/>
          <w:lang w:val="en-US"/>
        </w:rPr>
        <w:t>eco-district project</w:t>
      </w:r>
      <w:r w:rsidR="005D0B64">
        <w:rPr>
          <w:rFonts w:asciiTheme="minorHAnsi" w:hAnsiTheme="minorHAnsi" w:cstheme="minorHAnsi"/>
          <w:color w:val="1D1D1B"/>
          <w:sz w:val="22"/>
          <w:szCs w:val="22"/>
          <w:lang w:val="en-US"/>
        </w:rPr>
        <w:t xml:space="preserve"> </w:t>
      </w:r>
      <w:r w:rsidRPr="00090B38">
        <w:rPr>
          <w:rFonts w:asciiTheme="minorHAnsi" w:hAnsiTheme="minorHAnsi" w:cstheme="minorHAnsi"/>
          <w:color w:val="1D1D1B"/>
          <w:sz w:val="22"/>
          <w:szCs w:val="22"/>
          <w:lang w:val="en-US"/>
        </w:rPr>
        <w:t>will offer housing</w:t>
      </w:r>
      <w:r w:rsidR="00244A67">
        <w:rPr>
          <w:rFonts w:asciiTheme="minorHAnsi" w:hAnsiTheme="minorHAnsi" w:cstheme="minorHAnsi"/>
          <w:color w:val="1D1D1B"/>
          <w:sz w:val="22"/>
          <w:szCs w:val="22"/>
          <w:lang w:val="en-US"/>
        </w:rPr>
        <w:t xml:space="preserve">, </w:t>
      </w:r>
      <w:r w:rsidRPr="00090B38">
        <w:rPr>
          <w:rFonts w:asciiTheme="minorHAnsi" w:hAnsiTheme="minorHAnsi" w:cstheme="minorHAnsi"/>
          <w:color w:val="1D1D1B"/>
          <w:sz w:val="22"/>
          <w:szCs w:val="22"/>
          <w:lang w:val="en-US"/>
        </w:rPr>
        <w:t xml:space="preserve">a </w:t>
      </w:r>
      <w:r w:rsidR="00244A67">
        <w:rPr>
          <w:rFonts w:asciiTheme="minorHAnsi" w:hAnsiTheme="minorHAnsi" w:cstheme="minorHAnsi"/>
          <w:color w:val="1D1D1B"/>
          <w:sz w:val="22"/>
          <w:szCs w:val="22"/>
          <w:lang w:val="en-US"/>
        </w:rPr>
        <w:t>car park</w:t>
      </w:r>
      <w:r w:rsidRPr="00090B38">
        <w:rPr>
          <w:rFonts w:asciiTheme="minorHAnsi" w:hAnsiTheme="minorHAnsi" w:cstheme="minorHAnsi"/>
          <w:color w:val="1D1D1B"/>
          <w:sz w:val="22"/>
          <w:szCs w:val="22"/>
          <w:lang w:val="en-US"/>
        </w:rPr>
        <w:t>,</w:t>
      </w:r>
      <w:r w:rsidR="00244A67">
        <w:rPr>
          <w:rFonts w:asciiTheme="minorHAnsi" w:hAnsiTheme="minorHAnsi" w:cstheme="minorHAnsi"/>
          <w:color w:val="1D1D1B"/>
          <w:sz w:val="22"/>
          <w:szCs w:val="22"/>
          <w:lang w:val="en-US"/>
        </w:rPr>
        <w:t xml:space="preserve"> shops, restaurants</w:t>
      </w:r>
      <w:r w:rsidR="00804E82">
        <w:rPr>
          <w:rFonts w:asciiTheme="minorHAnsi" w:hAnsiTheme="minorHAnsi" w:cstheme="minorHAnsi"/>
          <w:color w:val="1D1D1B"/>
          <w:sz w:val="22"/>
          <w:szCs w:val="22"/>
          <w:lang w:val="en-US"/>
        </w:rPr>
        <w:t xml:space="preserve">, a pine tree forest and </w:t>
      </w:r>
      <w:r w:rsidR="007D5F2D" w:rsidRPr="00090B38">
        <w:rPr>
          <w:rFonts w:asciiTheme="minorHAnsi" w:hAnsiTheme="minorHAnsi" w:cstheme="minorHAnsi"/>
          <w:color w:val="1D1D1B"/>
          <w:sz w:val="22"/>
          <w:szCs w:val="22"/>
          <w:lang w:val="en-US"/>
        </w:rPr>
        <w:t>a marina</w:t>
      </w:r>
      <w:r w:rsidR="0081388C" w:rsidRPr="00090B38">
        <w:rPr>
          <w:rFonts w:asciiTheme="minorHAnsi" w:hAnsiTheme="minorHAnsi" w:cstheme="minorHAnsi"/>
          <w:color w:val="1D1D1B"/>
          <w:sz w:val="22"/>
          <w:szCs w:val="22"/>
          <w:lang w:val="en-US"/>
        </w:rPr>
        <w:t xml:space="preserve">. Answering </w:t>
      </w:r>
      <w:r w:rsidR="007D5F2D" w:rsidRPr="00090B38">
        <w:rPr>
          <w:rFonts w:asciiTheme="minorHAnsi" w:hAnsiTheme="minorHAnsi" w:cstheme="minorHAnsi"/>
          <w:color w:val="1D1D1B"/>
          <w:sz w:val="22"/>
          <w:szCs w:val="22"/>
          <w:lang w:val="en-US"/>
        </w:rPr>
        <w:t xml:space="preserve">to very strict </w:t>
      </w:r>
      <w:r w:rsidR="00244A67">
        <w:rPr>
          <w:rFonts w:asciiTheme="minorHAnsi" w:hAnsiTheme="minorHAnsi" w:cstheme="minorHAnsi"/>
          <w:color w:val="1D1D1B"/>
          <w:sz w:val="22"/>
          <w:szCs w:val="22"/>
          <w:lang w:val="en-US"/>
        </w:rPr>
        <w:t>environmental requirements</w:t>
      </w:r>
      <w:r w:rsidR="0081388C" w:rsidRPr="00090B38">
        <w:rPr>
          <w:rFonts w:asciiTheme="minorHAnsi" w:hAnsiTheme="minorHAnsi" w:cstheme="minorHAnsi"/>
          <w:color w:val="1D1D1B"/>
          <w:sz w:val="22"/>
          <w:szCs w:val="22"/>
          <w:lang w:val="en-US"/>
        </w:rPr>
        <w:t>,</w:t>
      </w:r>
      <w:r w:rsidR="007D5F2D" w:rsidRPr="00090B38">
        <w:rPr>
          <w:rFonts w:asciiTheme="minorHAnsi" w:hAnsiTheme="minorHAnsi" w:cstheme="minorHAnsi"/>
          <w:color w:val="1D1D1B"/>
          <w:sz w:val="22"/>
          <w:szCs w:val="22"/>
          <w:lang w:val="en-US"/>
        </w:rPr>
        <w:t xml:space="preserve"> it</w:t>
      </w:r>
      <w:r w:rsidR="0081388C" w:rsidRPr="00090B38">
        <w:rPr>
          <w:rFonts w:asciiTheme="minorHAnsi" w:hAnsiTheme="minorHAnsi" w:cstheme="minorHAnsi"/>
          <w:color w:val="1D1D1B"/>
          <w:sz w:val="22"/>
          <w:szCs w:val="22"/>
          <w:lang w:val="en-US"/>
        </w:rPr>
        <w:t xml:space="preserve"> </w:t>
      </w:r>
      <w:r w:rsidR="007D5F2D" w:rsidRPr="00090B38">
        <w:rPr>
          <w:rFonts w:asciiTheme="minorHAnsi" w:hAnsiTheme="minorHAnsi" w:cstheme="minorHAnsi"/>
          <w:color w:val="1D1D1B"/>
          <w:sz w:val="22"/>
          <w:szCs w:val="22"/>
          <w:lang w:val="en-US"/>
        </w:rPr>
        <w:t>is part of the Principality’s objective to achieve carbon neutrality by 2050</w:t>
      </w:r>
      <w:r w:rsidR="00244A67">
        <w:rPr>
          <w:rFonts w:asciiTheme="minorHAnsi" w:hAnsiTheme="minorHAnsi" w:cstheme="minorHAnsi"/>
          <w:color w:val="1D1D1B"/>
          <w:sz w:val="22"/>
          <w:szCs w:val="22"/>
          <w:lang w:val="en-US"/>
        </w:rPr>
        <w:t xml:space="preserve">. </w:t>
      </w:r>
      <w:r w:rsidR="00EE7929">
        <w:rPr>
          <w:rFonts w:asciiTheme="minorHAnsi" w:hAnsiTheme="minorHAnsi" w:cstheme="minorHAnsi"/>
          <w:color w:val="1D1D1B"/>
          <w:sz w:val="22"/>
          <w:szCs w:val="22"/>
          <w:lang w:val="en-US"/>
        </w:rPr>
        <w:t xml:space="preserve">Also note that a part of the electricity powered by 1,500 photovoltaic modules installed on its roof since 2019, allows </w:t>
      </w:r>
      <w:r w:rsidR="00EF7C90">
        <w:rPr>
          <w:rFonts w:asciiTheme="minorHAnsi" w:hAnsiTheme="minorHAnsi" w:cstheme="minorHAnsi"/>
          <w:color w:val="1D1D1B"/>
          <w:sz w:val="22"/>
          <w:szCs w:val="22"/>
          <w:lang w:val="en-US"/>
        </w:rPr>
        <w:t xml:space="preserve">the Grimaldi Forum to supply energy to the surrounding buildings and this new district. It is thus quite natural that the congress and cultural centre of the Principality -certified ISO 14001 since 2008-, is part of this ambitious project. </w:t>
      </w:r>
      <w:r w:rsidR="00804E82">
        <w:rPr>
          <w:rFonts w:asciiTheme="minorHAnsi" w:hAnsiTheme="minorHAnsi" w:cstheme="minorHAnsi"/>
          <w:color w:val="1D1D1B"/>
          <w:sz w:val="22"/>
          <w:szCs w:val="22"/>
          <w:lang w:val="en-US"/>
        </w:rPr>
        <w:t>Moreover</w:t>
      </w:r>
      <w:r w:rsidR="00EF7C90">
        <w:rPr>
          <w:rFonts w:asciiTheme="minorHAnsi" w:hAnsiTheme="minorHAnsi" w:cstheme="minorHAnsi"/>
          <w:color w:val="1D1D1B"/>
          <w:sz w:val="22"/>
          <w:szCs w:val="22"/>
          <w:lang w:val="en-US"/>
        </w:rPr>
        <w:t>, e</w:t>
      </w:r>
      <w:r w:rsidR="00AE6EAF" w:rsidRPr="00090B38">
        <w:rPr>
          <w:rFonts w:asciiTheme="minorHAnsi" w:hAnsiTheme="minorHAnsi" w:cstheme="minorHAnsi"/>
          <w:color w:val="1D1D1B"/>
          <w:sz w:val="22"/>
          <w:szCs w:val="22"/>
          <w:lang w:val="en-US"/>
        </w:rPr>
        <w:t>nriched with new shops and restaurants, the recent renovation of the nearby Larvotto beach area is an additional asset that will enable congress participants to enjoy all the services close to their congress cent</w:t>
      </w:r>
      <w:r w:rsidR="00EF7C90">
        <w:rPr>
          <w:rFonts w:asciiTheme="minorHAnsi" w:hAnsiTheme="minorHAnsi" w:cstheme="minorHAnsi"/>
          <w:color w:val="1D1D1B"/>
          <w:sz w:val="22"/>
          <w:szCs w:val="22"/>
          <w:lang w:val="en-US"/>
        </w:rPr>
        <w:t>re</w:t>
      </w:r>
      <w:r w:rsidR="00AE6EAF" w:rsidRPr="00090B38">
        <w:rPr>
          <w:rFonts w:asciiTheme="minorHAnsi" w:hAnsiTheme="minorHAnsi" w:cstheme="minorHAnsi"/>
          <w:color w:val="1D1D1B"/>
          <w:sz w:val="22"/>
          <w:szCs w:val="22"/>
          <w:lang w:val="en-US"/>
        </w:rPr>
        <w:t>.</w:t>
      </w:r>
    </w:p>
    <w:p w14:paraId="0E77DB1D" w14:textId="77777777" w:rsidR="00A62531" w:rsidRPr="000B0229" w:rsidRDefault="00A62531" w:rsidP="00E073F0">
      <w:pPr>
        <w:rPr>
          <w:rFonts w:asciiTheme="minorHAnsi" w:hAnsiTheme="minorHAnsi" w:cstheme="minorHAnsi"/>
          <w:b/>
          <w:bCs/>
          <w:color w:val="1D1D1B"/>
          <w:sz w:val="22"/>
          <w:szCs w:val="22"/>
          <w:lang w:val="en-US"/>
        </w:rPr>
      </w:pPr>
    </w:p>
    <w:p w14:paraId="627FCD0A" w14:textId="0FEBCD69" w:rsidR="00006722" w:rsidRPr="00090B38" w:rsidRDefault="00EA438B" w:rsidP="00E073F0">
      <w:pPr>
        <w:rPr>
          <w:rFonts w:asciiTheme="minorHAnsi" w:hAnsiTheme="minorHAnsi" w:cstheme="minorHAnsi"/>
          <w:b/>
          <w:bCs/>
          <w:color w:val="1D1D1B"/>
          <w:sz w:val="22"/>
          <w:szCs w:val="22"/>
          <w:lang w:val="en-US"/>
        </w:rPr>
      </w:pPr>
      <w:r w:rsidRPr="000B0229">
        <w:rPr>
          <w:rFonts w:asciiTheme="minorHAnsi" w:hAnsiTheme="minorHAnsi" w:cstheme="minorHAnsi"/>
          <w:b/>
          <w:bCs/>
          <w:color w:val="1D1D1B"/>
          <w:sz w:val="22"/>
          <w:szCs w:val="22"/>
          <w:lang w:val="en-US"/>
        </w:rPr>
        <w:lastRenderedPageBreak/>
        <w:t xml:space="preserve">Expanding from a total usable surface area of 35,000 </w:t>
      </w:r>
      <w:r w:rsidR="008A31BF" w:rsidRPr="000B0229">
        <w:rPr>
          <w:rFonts w:cstheme="minorHAnsi"/>
          <w:b/>
          <w:bCs/>
          <w:color w:val="1D1D1B"/>
          <w:sz w:val="22"/>
          <w:szCs w:val="22"/>
          <w:lang w:val="en-US"/>
        </w:rPr>
        <w:t>m</w:t>
      </w:r>
      <w:r w:rsidR="008A31BF" w:rsidRPr="000B0229">
        <w:rPr>
          <w:rFonts w:cstheme="minorHAnsi"/>
          <w:b/>
          <w:bCs/>
          <w:color w:val="1D1D1B"/>
          <w:sz w:val="22"/>
          <w:szCs w:val="22"/>
          <w:vertAlign w:val="superscript"/>
          <w:lang w:val="en-US"/>
        </w:rPr>
        <w:t xml:space="preserve">2 </w:t>
      </w:r>
      <w:r w:rsidRPr="000B0229">
        <w:rPr>
          <w:rFonts w:asciiTheme="minorHAnsi" w:hAnsiTheme="minorHAnsi" w:cstheme="minorHAnsi"/>
          <w:b/>
          <w:bCs/>
          <w:color w:val="1D1D1B"/>
          <w:sz w:val="22"/>
          <w:szCs w:val="22"/>
          <w:lang w:val="en-US"/>
        </w:rPr>
        <w:t xml:space="preserve">to 41,000 </w:t>
      </w:r>
      <w:r w:rsidR="008A31BF" w:rsidRPr="000B0229">
        <w:rPr>
          <w:rFonts w:cstheme="minorHAnsi"/>
          <w:b/>
          <w:bCs/>
          <w:color w:val="1D1D1B"/>
          <w:sz w:val="22"/>
          <w:szCs w:val="22"/>
          <w:lang w:val="en-US"/>
        </w:rPr>
        <w:t>m</w:t>
      </w:r>
      <w:r w:rsidR="008A31BF" w:rsidRPr="000B0229">
        <w:rPr>
          <w:rFonts w:cstheme="minorHAnsi"/>
          <w:b/>
          <w:bCs/>
          <w:color w:val="1D1D1B"/>
          <w:sz w:val="22"/>
          <w:szCs w:val="22"/>
          <w:vertAlign w:val="superscript"/>
          <w:lang w:val="en-US"/>
        </w:rPr>
        <w:t>2</w:t>
      </w:r>
      <w:r w:rsidRPr="000B0229">
        <w:rPr>
          <w:rFonts w:asciiTheme="minorHAnsi" w:hAnsiTheme="minorHAnsi" w:cstheme="minorHAnsi"/>
          <w:b/>
          <w:bCs/>
          <w:color w:val="1D1D1B"/>
          <w:sz w:val="22"/>
          <w:szCs w:val="22"/>
          <w:lang w:val="en-US"/>
        </w:rPr>
        <w:t>, the cultur</w:t>
      </w:r>
      <w:r w:rsidR="00F67A5A" w:rsidRPr="000B0229">
        <w:rPr>
          <w:rFonts w:asciiTheme="minorHAnsi" w:hAnsiTheme="minorHAnsi" w:cstheme="minorHAnsi"/>
          <w:b/>
          <w:bCs/>
          <w:color w:val="1D1D1B"/>
          <w:sz w:val="22"/>
          <w:szCs w:val="22"/>
          <w:lang w:val="en-US"/>
        </w:rPr>
        <w:t>al</w:t>
      </w:r>
      <w:r w:rsidRPr="000B0229">
        <w:rPr>
          <w:rFonts w:asciiTheme="minorHAnsi" w:hAnsiTheme="minorHAnsi" w:cstheme="minorHAnsi"/>
          <w:b/>
          <w:bCs/>
          <w:color w:val="1D1D1B"/>
          <w:sz w:val="22"/>
          <w:szCs w:val="22"/>
          <w:lang w:val="en-US"/>
        </w:rPr>
        <w:t xml:space="preserve"> and congress cent</w:t>
      </w:r>
      <w:r w:rsidR="008A31BF" w:rsidRPr="000B0229">
        <w:rPr>
          <w:rFonts w:asciiTheme="minorHAnsi" w:hAnsiTheme="minorHAnsi" w:cstheme="minorHAnsi"/>
          <w:b/>
          <w:bCs/>
          <w:color w:val="1D1D1B"/>
          <w:sz w:val="22"/>
          <w:szCs w:val="22"/>
          <w:lang w:val="en-US"/>
        </w:rPr>
        <w:t>re</w:t>
      </w:r>
      <w:r w:rsidRPr="000B0229">
        <w:rPr>
          <w:rFonts w:asciiTheme="minorHAnsi" w:hAnsiTheme="minorHAnsi" w:cstheme="minorHAnsi"/>
          <w:b/>
          <w:bCs/>
          <w:color w:val="1D1D1B"/>
          <w:sz w:val="22"/>
          <w:szCs w:val="22"/>
          <w:lang w:val="en-US"/>
        </w:rPr>
        <w:t>, which already hosts an average of 100 events and 250,000 visitors per year, will be more attractive than ever, hosting larger events and combining more events simultaneously</w:t>
      </w:r>
      <w:r w:rsidR="008A31BF" w:rsidRPr="000B0229">
        <w:rPr>
          <w:rFonts w:asciiTheme="minorHAnsi" w:hAnsiTheme="minorHAnsi" w:cstheme="minorHAnsi"/>
          <w:b/>
          <w:bCs/>
          <w:color w:val="1D1D1B"/>
          <w:sz w:val="22"/>
          <w:szCs w:val="22"/>
          <w:lang w:val="en-US"/>
        </w:rPr>
        <w:t xml:space="preserve">. </w:t>
      </w:r>
      <w:r w:rsidR="008A31BF">
        <w:rPr>
          <w:rFonts w:asciiTheme="minorHAnsi" w:hAnsiTheme="minorHAnsi" w:cstheme="minorHAnsi"/>
          <w:b/>
          <w:bCs/>
          <w:color w:val="1D1D1B"/>
          <w:sz w:val="22"/>
          <w:szCs w:val="22"/>
          <w:lang w:val="en-US"/>
        </w:rPr>
        <w:t xml:space="preserve">Thanks to an ever-increasing number of flexible offers, the Grimaldi Forum proposes more original event formats. </w:t>
      </w:r>
      <w:r w:rsidRPr="00090B38">
        <w:rPr>
          <w:rFonts w:asciiTheme="minorHAnsi" w:hAnsiTheme="minorHAnsi" w:cstheme="minorHAnsi"/>
          <w:b/>
          <w:bCs/>
          <w:color w:val="1D1D1B"/>
          <w:sz w:val="22"/>
          <w:szCs w:val="22"/>
          <w:lang w:val="en-US"/>
        </w:rPr>
        <w:t>A significant asset to boost the attractiveness of Monaco as a destination. The future is on the move!</w:t>
      </w:r>
    </w:p>
    <w:p w14:paraId="10C8C2E6" w14:textId="77777777" w:rsidR="001A3832" w:rsidRPr="00090B38" w:rsidRDefault="001A3832" w:rsidP="00E073F0">
      <w:pPr>
        <w:rPr>
          <w:rFonts w:asciiTheme="minorHAnsi" w:hAnsiTheme="minorHAnsi" w:cstheme="minorHAnsi"/>
          <w:color w:val="221F1F"/>
          <w:sz w:val="22"/>
          <w:szCs w:val="22"/>
          <w:lang w:val="en-US"/>
        </w:rPr>
      </w:pPr>
    </w:p>
    <w:p w14:paraId="5BE9D7CA" w14:textId="4FA1E486" w:rsidR="00006722" w:rsidRPr="00090B38" w:rsidRDefault="00780069" w:rsidP="00E073F0">
      <w:pPr>
        <w:rPr>
          <w:rFonts w:asciiTheme="minorHAnsi" w:hAnsiTheme="minorHAnsi" w:cstheme="minorHAnsi"/>
          <w:color w:val="221F1F"/>
          <w:sz w:val="22"/>
          <w:szCs w:val="22"/>
          <w:lang w:val="en-US"/>
        </w:rPr>
      </w:pPr>
      <w:r w:rsidRPr="00090B38">
        <w:rPr>
          <w:rFonts w:asciiTheme="minorHAnsi" w:hAnsiTheme="minorHAnsi" w:cstheme="minorHAnsi"/>
          <w:color w:val="221F1F"/>
          <w:sz w:val="22"/>
          <w:szCs w:val="22"/>
          <w:lang w:val="en-US"/>
        </w:rPr>
        <w:t>----------</w:t>
      </w:r>
    </w:p>
    <w:p w14:paraId="77C9DED9" w14:textId="7242EBA0" w:rsidR="00C15FFD" w:rsidRPr="00090B38" w:rsidRDefault="00E429C6" w:rsidP="00E073F0">
      <w:pPr>
        <w:rPr>
          <w:rFonts w:asciiTheme="minorHAnsi" w:hAnsiTheme="minorHAnsi" w:cstheme="minorHAnsi"/>
          <w:b/>
          <w:bCs/>
          <w:color w:val="000000"/>
          <w:sz w:val="22"/>
          <w:szCs w:val="22"/>
          <w:lang w:val="en-US"/>
        </w:rPr>
      </w:pPr>
      <w:r w:rsidRPr="00090B38">
        <w:rPr>
          <w:rFonts w:asciiTheme="minorHAnsi" w:hAnsiTheme="minorHAnsi" w:cstheme="minorHAnsi"/>
          <w:b/>
          <w:bCs/>
          <w:color w:val="000000"/>
          <w:sz w:val="22"/>
          <w:szCs w:val="22"/>
          <w:lang w:val="en-US"/>
        </w:rPr>
        <w:t>LANDMARKS:</w:t>
      </w:r>
      <w:r w:rsidR="00A274F8" w:rsidRPr="00090B38">
        <w:rPr>
          <w:rFonts w:asciiTheme="minorHAnsi" w:hAnsiTheme="minorHAnsi" w:cstheme="minorHAnsi"/>
          <w:b/>
          <w:bCs/>
          <w:color w:val="000000"/>
          <w:sz w:val="22"/>
          <w:szCs w:val="22"/>
          <w:lang w:val="en-US"/>
        </w:rPr>
        <w:t xml:space="preserve"> </w:t>
      </w:r>
      <w:r w:rsidR="00C15FFD" w:rsidRPr="00090B38">
        <w:rPr>
          <w:rFonts w:asciiTheme="minorHAnsi" w:hAnsiTheme="minorHAnsi" w:cstheme="minorHAnsi"/>
          <w:b/>
          <w:bCs/>
          <w:color w:val="000000"/>
          <w:sz w:val="22"/>
          <w:szCs w:val="22"/>
          <w:lang w:val="en-US"/>
        </w:rPr>
        <w:t>FACTS &amp; FIGURES ON THE GRIMALDI FORUM MONACO/ MAIN DEVELOPMENTS</w:t>
      </w:r>
    </w:p>
    <w:p w14:paraId="244B9F5B" w14:textId="77777777" w:rsidR="00823EC5" w:rsidRPr="00090B38" w:rsidRDefault="00823EC5" w:rsidP="00E073F0">
      <w:pPr>
        <w:rPr>
          <w:rFonts w:asciiTheme="minorHAnsi" w:hAnsiTheme="minorHAnsi" w:cstheme="minorHAnsi"/>
          <w:color w:val="000000"/>
          <w:sz w:val="22"/>
          <w:szCs w:val="22"/>
          <w:shd w:val="clear" w:color="auto" w:fill="FCFCFC"/>
          <w:lang w:val="en-US"/>
        </w:rPr>
      </w:pPr>
    </w:p>
    <w:p w14:paraId="1677287D" w14:textId="3973A347" w:rsidR="00C15FFD"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Date of creation: 2000/ Extension of the building operational in early 2025</w:t>
      </w:r>
    </w:p>
    <w:p w14:paraId="5261811F" w14:textId="77777777" w:rsidR="00823EC5" w:rsidRPr="00090B38" w:rsidRDefault="00823EC5" w:rsidP="00E073F0">
      <w:pPr>
        <w:rPr>
          <w:rFonts w:asciiTheme="minorHAnsi" w:hAnsiTheme="minorHAnsi" w:cstheme="minorHAnsi"/>
          <w:color w:val="000000"/>
          <w:sz w:val="22"/>
          <w:szCs w:val="22"/>
          <w:shd w:val="clear" w:color="auto" w:fill="FCFCFC"/>
          <w:lang w:val="en-US"/>
        </w:rPr>
      </w:pPr>
    </w:p>
    <w:p w14:paraId="74590E69" w14:textId="7BF23B77" w:rsidR="00C15FFD"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 xml:space="preserve">Types of events: conferences, congresses, </w:t>
      </w:r>
      <w:r w:rsidR="00E766E8" w:rsidRPr="00090B38">
        <w:rPr>
          <w:rFonts w:asciiTheme="minorHAnsi" w:hAnsiTheme="minorHAnsi" w:cstheme="minorHAnsi"/>
          <w:color w:val="000000"/>
          <w:sz w:val="22"/>
          <w:szCs w:val="22"/>
          <w:shd w:val="clear" w:color="auto" w:fill="FCFCFC"/>
          <w:lang w:val="en-US"/>
        </w:rPr>
        <w:t>trade shows</w:t>
      </w:r>
      <w:r w:rsidRPr="00090B38">
        <w:rPr>
          <w:rFonts w:asciiTheme="minorHAnsi" w:hAnsiTheme="minorHAnsi" w:cstheme="minorHAnsi"/>
          <w:color w:val="000000"/>
          <w:sz w:val="22"/>
          <w:szCs w:val="22"/>
          <w:shd w:val="clear" w:color="auto" w:fill="FCFCFC"/>
          <w:lang w:val="en-US"/>
        </w:rPr>
        <w:t>, exhibitions, concerts and shows</w:t>
      </w:r>
    </w:p>
    <w:p w14:paraId="72A10828" w14:textId="77777777" w:rsidR="00823EC5" w:rsidRPr="00090B38" w:rsidRDefault="00823EC5" w:rsidP="00E073F0">
      <w:pPr>
        <w:rPr>
          <w:rFonts w:asciiTheme="minorHAnsi" w:hAnsiTheme="minorHAnsi" w:cstheme="minorHAnsi"/>
          <w:color w:val="000000"/>
          <w:sz w:val="22"/>
          <w:szCs w:val="22"/>
          <w:shd w:val="clear" w:color="auto" w:fill="FCFCFC"/>
          <w:lang w:val="en-US"/>
        </w:rPr>
      </w:pPr>
    </w:p>
    <w:p w14:paraId="178ACB88" w14:textId="01A3592F" w:rsidR="00C15FFD"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Current total area: 70,000 m2 / Total area in 2025: 80,000 m2</w:t>
      </w:r>
    </w:p>
    <w:p w14:paraId="1F202BBE" w14:textId="77777777" w:rsidR="00823EC5" w:rsidRPr="00090B38" w:rsidRDefault="00823EC5" w:rsidP="00E073F0">
      <w:pPr>
        <w:rPr>
          <w:rFonts w:asciiTheme="minorHAnsi" w:hAnsiTheme="minorHAnsi" w:cstheme="minorHAnsi"/>
          <w:color w:val="000000"/>
          <w:sz w:val="22"/>
          <w:szCs w:val="22"/>
          <w:shd w:val="clear" w:color="auto" w:fill="FCFCFC"/>
          <w:lang w:val="en-US"/>
        </w:rPr>
      </w:pPr>
    </w:p>
    <w:p w14:paraId="42AEDDC6" w14:textId="26C2ED8E" w:rsidR="00C15FFD"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Current modular area: 35,000 m2 / Modular area in 2025: 41,000 m2</w:t>
      </w:r>
    </w:p>
    <w:p w14:paraId="5BAED2E2" w14:textId="77777777" w:rsidR="00823EC5" w:rsidRPr="00090B38" w:rsidRDefault="00823EC5" w:rsidP="00E073F0">
      <w:pPr>
        <w:rPr>
          <w:rFonts w:asciiTheme="minorHAnsi" w:hAnsiTheme="minorHAnsi" w:cstheme="minorHAnsi"/>
          <w:color w:val="000000"/>
          <w:sz w:val="22"/>
          <w:szCs w:val="22"/>
          <w:shd w:val="clear" w:color="auto" w:fill="FCFCFC"/>
          <w:lang w:val="en-US"/>
        </w:rPr>
      </w:pPr>
    </w:p>
    <w:p w14:paraId="497EC5B4" w14:textId="303AD29E" w:rsidR="00C15FFD"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3 auditoriums with 1,800, 800 and 400 seats</w:t>
      </w:r>
    </w:p>
    <w:p w14:paraId="2A20F85D" w14:textId="77777777" w:rsidR="00823EC5" w:rsidRPr="00090B38" w:rsidRDefault="00823EC5" w:rsidP="00E073F0">
      <w:pPr>
        <w:rPr>
          <w:rFonts w:asciiTheme="minorHAnsi" w:hAnsiTheme="minorHAnsi" w:cstheme="minorHAnsi"/>
          <w:color w:val="000000"/>
          <w:sz w:val="22"/>
          <w:szCs w:val="22"/>
          <w:shd w:val="clear" w:color="auto" w:fill="FCFCFC"/>
          <w:lang w:val="en-US"/>
        </w:rPr>
      </w:pPr>
    </w:p>
    <w:p w14:paraId="68449E07" w14:textId="77777777" w:rsidR="00540BD7"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7 exhibition-</w:t>
      </w:r>
      <w:r w:rsidR="00E766E8" w:rsidRPr="00090B38">
        <w:rPr>
          <w:rFonts w:asciiTheme="minorHAnsi" w:hAnsiTheme="minorHAnsi" w:cstheme="minorHAnsi"/>
          <w:color w:val="000000"/>
          <w:sz w:val="22"/>
          <w:szCs w:val="22"/>
          <w:shd w:val="clear" w:color="auto" w:fill="FCFCFC"/>
          <w:lang w:val="en-US"/>
        </w:rPr>
        <w:t>catering</w:t>
      </w:r>
      <w:r w:rsidRPr="00090B38">
        <w:rPr>
          <w:rFonts w:asciiTheme="minorHAnsi" w:hAnsiTheme="minorHAnsi" w:cstheme="minorHAnsi"/>
          <w:color w:val="000000"/>
          <w:sz w:val="22"/>
          <w:szCs w:val="22"/>
          <w:shd w:val="clear" w:color="auto" w:fill="FCFCFC"/>
          <w:lang w:val="en-US"/>
        </w:rPr>
        <w:t xml:space="preserve"> spaces currently (Ravel 4,205 m2, Diaghilev 3,571 m2, Le </w:t>
      </w:r>
      <w:proofErr w:type="spellStart"/>
      <w:r w:rsidRPr="00090B38">
        <w:rPr>
          <w:rFonts w:asciiTheme="minorHAnsi" w:hAnsiTheme="minorHAnsi" w:cstheme="minorHAnsi"/>
          <w:color w:val="000000"/>
          <w:sz w:val="22"/>
          <w:szCs w:val="22"/>
          <w:shd w:val="clear" w:color="auto" w:fill="FCFCFC"/>
          <w:lang w:val="en-US"/>
        </w:rPr>
        <w:t>Génois</w:t>
      </w:r>
      <w:proofErr w:type="spellEnd"/>
      <w:r w:rsidRPr="00090B38">
        <w:rPr>
          <w:rFonts w:asciiTheme="minorHAnsi" w:hAnsiTheme="minorHAnsi" w:cstheme="minorHAnsi"/>
          <w:color w:val="000000"/>
          <w:sz w:val="22"/>
          <w:szCs w:val="22"/>
          <w:shd w:val="clear" w:color="auto" w:fill="FCFCFC"/>
          <w:lang w:val="en-US"/>
        </w:rPr>
        <w:t xml:space="preserve"> et le </w:t>
      </w:r>
      <w:proofErr w:type="spellStart"/>
      <w:r w:rsidRPr="00090B38">
        <w:rPr>
          <w:rFonts w:asciiTheme="minorHAnsi" w:hAnsiTheme="minorHAnsi" w:cstheme="minorHAnsi"/>
          <w:color w:val="000000"/>
          <w:sz w:val="22"/>
          <w:szCs w:val="22"/>
          <w:shd w:val="clear" w:color="auto" w:fill="FCFCFC"/>
          <w:lang w:val="en-US"/>
        </w:rPr>
        <w:t>Guelfe</w:t>
      </w:r>
      <w:proofErr w:type="spellEnd"/>
      <w:r w:rsidRPr="00090B38">
        <w:rPr>
          <w:rFonts w:asciiTheme="minorHAnsi" w:hAnsiTheme="minorHAnsi" w:cstheme="minorHAnsi"/>
          <w:color w:val="000000"/>
          <w:sz w:val="22"/>
          <w:szCs w:val="22"/>
          <w:shd w:val="clear" w:color="auto" w:fill="FCFCFC"/>
          <w:lang w:val="en-US"/>
        </w:rPr>
        <w:t xml:space="preserve"> 590 m2 each, Indigo 795 m2, Upper Foyer 1,160 m2 and </w:t>
      </w:r>
      <w:r w:rsidR="008472BF" w:rsidRPr="00090B38">
        <w:rPr>
          <w:rFonts w:asciiTheme="minorHAnsi" w:hAnsiTheme="minorHAnsi" w:cstheme="minorHAnsi"/>
          <w:color w:val="000000"/>
          <w:sz w:val="22"/>
          <w:szCs w:val="22"/>
          <w:shd w:val="clear" w:color="auto" w:fill="FCFCFC"/>
          <w:lang w:val="en-US"/>
        </w:rPr>
        <w:t>L</w:t>
      </w:r>
      <w:r w:rsidRPr="00090B38">
        <w:rPr>
          <w:rFonts w:asciiTheme="minorHAnsi" w:hAnsiTheme="minorHAnsi" w:cstheme="minorHAnsi"/>
          <w:color w:val="000000"/>
          <w:sz w:val="22"/>
          <w:szCs w:val="22"/>
          <w:shd w:val="clear" w:color="auto" w:fill="FCFCFC"/>
          <w:lang w:val="en-US"/>
        </w:rPr>
        <w:t>ower foyer 615 m2)</w:t>
      </w:r>
    </w:p>
    <w:p w14:paraId="6CE562D1" w14:textId="77777777" w:rsidR="00540BD7"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 xml:space="preserve">/ </w:t>
      </w:r>
    </w:p>
    <w:p w14:paraId="1F735CE4" w14:textId="2B6F6E40" w:rsidR="00C15FFD"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10 exhibition-</w:t>
      </w:r>
      <w:r w:rsidR="008472BF" w:rsidRPr="00090B38">
        <w:rPr>
          <w:rFonts w:asciiTheme="minorHAnsi" w:hAnsiTheme="minorHAnsi" w:cstheme="minorHAnsi"/>
          <w:color w:val="000000"/>
          <w:sz w:val="22"/>
          <w:szCs w:val="22"/>
          <w:shd w:val="clear" w:color="auto" w:fill="FCFCFC"/>
          <w:lang w:val="en-US"/>
        </w:rPr>
        <w:t>catering</w:t>
      </w:r>
      <w:r w:rsidRPr="00090B38">
        <w:rPr>
          <w:rFonts w:asciiTheme="minorHAnsi" w:hAnsiTheme="minorHAnsi" w:cstheme="minorHAnsi"/>
          <w:color w:val="000000"/>
          <w:sz w:val="22"/>
          <w:szCs w:val="22"/>
          <w:shd w:val="clear" w:color="auto" w:fill="FCFCFC"/>
          <w:lang w:val="en-US"/>
        </w:rPr>
        <w:t xml:space="preserve"> spaces in 2025 (Ravel 4,205</w:t>
      </w:r>
      <w:r w:rsidR="008472BF" w:rsidRPr="00090B38">
        <w:rPr>
          <w:rFonts w:asciiTheme="minorHAnsi" w:hAnsiTheme="minorHAnsi" w:cstheme="minorHAnsi"/>
          <w:color w:val="000000"/>
          <w:sz w:val="22"/>
          <w:szCs w:val="22"/>
          <w:shd w:val="clear" w:color="auto" w:fill="FCFCFC"/>
          <w:lang w:val="en-US"/>
        </w:rPr>
        <w:t xml:space="preserve"> </w:t>
      </w:r>
      <w:r w:rsidRPr="00090B38">
        <w:rPr>
          <w:rFonts w:asciiTheme="minorHAnsi" w:hAnsiTheme="minorHAnsi" w:cstheme="minorHAnsi"/>
          <w:color w:val="000000"/>
          <w:sz w:val="22"/>
          <w:szCs w:val="22"/>
          <w:shd w:val="clear" w:color="auto" w:fill="FCFCFC"/>
          <w:lang w:val="en-US"/>
        </w:rPr>
        <w:t>m2, Diaghilev 3,571</w:t>
      </w:r>
      <w:r w:rsidR="008472BF" w:rsidRPr="00090B38">
        <w:rPr>
          <w:rFonts w:asciiTheme="minorHAnsi" w:hAnsiTheme="minorHAnsi" w:cstheme="minorHAnsi"/>
          <w:color w:val="000000"/>
          <w:sz w:val="22"/>
          <w:szCs w:val="22"/>
          <w:shd w:val="clear" w:color="auto" w:fill="FCFCFC"/>
          <w:lang w:val="en-US"/>
        </w:rPr>
        <w:t xml:space="preserve"> </w:t>
      </w:r>
      <w:r w:rsidRPr="00090B38">
        <w:rPr>
          <w:rFonts w:asciiTheme="minorHAnsi" w:hAnsiTheme="minorHAnsi" w:cstheme="minorHAnsi"/>
          <w:color w:val="000000"/>
          <w:sz w:val="22"/>
          <w:szCs w:val="22"/>
          <w:shd w:val="clear" w:color="auto" w:fill="FCFCFC"/>
          <w:lang w:val="en-US"/>
        </w:rPr>
        <w:t xml:space="preserve">m2, Le </w:t>
      </w:r>
      <w:proofErr w:type="spellStart"/>
      <w:r w:rsidRPr="00090B38">
        <w:rPr>
          <w:rFonts w:asciiTheme="minorHAnsi" w:hAnsiTheme="minorHAnsi" w:cstheme="minorHAnsi"/>
          <w:color w:val="000000"/>
          <w:sz w:val="22"/>
          <w:szCs w:val="22"/>
          <w:shd w:val="clear" w:color="auto" w:fill="FCFCFC"/>
          <w:lang w:val="en-US"/>
        </w:rPr>
        <w:t>Génois</w:t>
      </w:r>
      <w:proofErr w:type="spellEnd"/>
      <w:r w:rsidRPr="00090B38">
        <w:rPr>
          <w:rFonts w:asciiTheme="minorHAnsi" w:hAnsiTheme="minorHAnsi" w:cstheme="minorHAnsi"/>
          <w:color w:val="000000"/>
          <w:sz w:val="22"/>
          <w:szCs w:val="22"/>
          <w:shd w:val="clear" w:color="auto" w:fill="FCFCFC"/>
          <w:lang w:val="en-US"/>
        </w:rPr>
        <w:t xml:space="preserve"> and le </w:t>
      </w:r>
      <w:proofErr w:type="spellStart"/>
      <w:r w:rsidRPr="00090B38">
        <w:rPr>
          <w:rFonts w:asciiTheme="minorHAnsi" w:hAnsiTheme="minorHAnsi" w:cstheme="minorHAnsi"/>
          <w:color w:val="000000"/>
          <w:sz w:val="22"/>
          <w:szCs w:val="22"/>
          <w:shd w:val="clear" w:color="auto" w:fill="FCFCFC"/>
          <w:lang w:val="en-US"/>
        </w:rPr>
        <w:t>Guelfe</w:t>
      </w:r>
      <w:proofErr w:type="spellEnd"/>
      <w:r w:rsidRPr="00090B38">
        <w:rPr>
          <w:rFonts w:asciiTheme="minorHAnsi" w:hAnsiTheme="minorHAnsi" w:cstheme="minorHAnsi"/>
          <w:color w:val="000000"/>
          <w:sz w:val="22"/>
          <w:szCs w:val="22"/>
          <w:shd w:val="clear" w:color="auto" w:fill="FCFCFC"/>
          <w:lang w:val="en-US"/>
        </w:rPr>
        <w:t xml:space="preserve"> 590</w:t>
      </w:r>
      <w:r w:rsidR="008472BF" w:rsidRPr="00090B38">
        <w:rPr>
          <w:rFonts w:asciiTheme="minorHAnsi" w:hAnsiTheme="minorHAnsi" w:cstheme="minorHAnsi"/>
          <w:color w:val="000000"/>
          <w:sz w:val="22"/>
          <w:szCs w:val="22"/>
          <w:shd w:val="clear" w:color="auto" w:fill="FCFCFC"/>
          <w:lang w:val="en-US"/>
        </w:rPr>
        <w:t xml:space="preserve"> </w:t>
      </w:r>
      <w:r w:rsidRPr="00090B38">
        <w:rPr>
          <w:rFonts w:asciiTheme="minorHAnsi" w:hAnsiTheme="minorHAnsi" w:cstheme="minorHAnsi"/>
          <w:color w:val="000000"/>
          <w:sz w:val="22"/>
          <w:szCs w:val="22"/>
          <w:shd w:val="clear" w:color="auto" w:fill="FCFCFC"/>
          <w:lang w:val="en-US"/>
        </w:rPr>
        <w:t>m2 each, Indigo 795</w:t>
      </w:r>
      <w:r w:rsidR="008472BF" w:rsidRPr="00090B38">
        <w:rPr>
          <w:rFonts w:asciiTheme="minorHAnsi" w:hAnsiTheme="minorHAnsi" w:cstheme="minorHAnsi"/>
          <w:color w:val="000000"/>
          <w:sz w:val="22"/>
          <w:szCs w:val="22"/>
          <w:shd w:val="clear" w:color="auto" w:fill="FCFCFC"/>
          <w:lang w:val="en-US"/>
        </w:rPr>
        <w:t xml:space="preserve"> </w:t>
      </w:r>
      <w:r w:rsidRPr="00090B38">
        <w:rPr>
          <w:rFonts w:asciiTheme="minorHAnsi" w:hAnsiTheme="minorHAnsi" w:cstheme="minorHAnsi"/>
          <w:color w:val="000000"/>
          <w:sz w:val="22"/>
          <w:szCs w:val="22"/>
          <w:shd w:val="clear" w:color="auto" w:fill="FCFCFC"/>
          <w:lang w:val="en-US"/>
        </w:rPr>
        <w:t>m2, Upper Foyer 1,160m2 and Lower Foyer 615m2 / Pinède</w:t>
      </w:r>
      <w:r w:rsidR="006A5088" w:rsidRPr="00090B38">
        <w:rPr>
          <w:rFonts w:asciiTheme="minorHAnsi" w:hAnsiTheme="minorHAnsi" w:cstheme="minorHAnsi"/>
          <w:color w:val="000000"/>
          <w:sz w:val="22"/>
          <w:szCs w:val="22"/>
          <w:shd w:val="clear" w:color="auto" w:fill="FCFCFC"/>
          <w:lang w:val="en-US"/>
        </w:rPr>
        <w:t xml:space="preserve"> Hall</w:t>
      </w:r>
      <w:r w:rsidRPr="00090B38">
        <w:rPr>
          <w:rFonts w:asciiTheme="minorHAnsi" w:hAnsiTheme="minorHAnsi" w:cstheme="minorHAnsi"/>
          <w:color w:val="000000"/>
          <w:sz w:val="22"/>
          <w:szCs w:val="22"/>
          <w:shd w:val="clear" w:color="auto" w:fill="FCFCFC"/>
          <w:lang w:val="en-US"/>
        </w:rPr>
        <w:t xml:space="preserve"> 3</w:t>
      </w:r>
      <w:r w:rsidR="008472BF" w:rsidRPr="00090B38">
        <w:rPr>
          <w:rFonts w:asciiTheme="minorHAnsi" w:hAnsiTheme="minorHAnsi" w:cstheme="minorHAnsi"/>
          <w:color w:val="000000"/>
          <w:sz w:val="22"/>
          <w:szCs w:val="22"/>
          <w:shd w:val="clear" w:color="auto" w:fill="FCFCFC"/>
          <w:lang w:val="en-US"/>
        </w:rPr>
        <w:t>,</w:t>
      </w:r>
      <w:r w:rsidRPr="00090B38">
        <w:rPr>
          <w:rFonts w:asciiTheme="minorHAnsi" w:hAnsiTheme="minorHAnsi" w:cstheme="minorHAnsi"/>
          <w:color w:val="000000"/>
          <w:sz w:val="22"/>
          <w:szCs w:val="22"/>
          <w:shd w:val="clear" w:color="auto" w:fill="FCFCFC"/>
          <w:lang w:val="en-US"/>
        </w:rPr>
        <w:t xml:space="preserve">180m2, </w:t>
      </w:r>
      <w:proofErr w:type="spellStart"/>
      <w:r w:rsidRPr="00090B38">
        <w:rPr>
          <w:rFonts w:asciiTheme="minorHAnsi" w:hAnsiTheme="minorHAnsi" w:cstheme="minorHAnsi"/>
          <w:color w:val="000000"/>
          <w:sz w:val="22"/>
          <w:szCs w:val="22"/>
          <w:shd w:val="clear" w:color="auto" w:fill="FCFCFC"/>
          <w:lang w:val="en-US"/>
        </w:rPr>
        <w:t>Carré</w:t>
      </w:r>
      <w:proofErr w:type="spellEnd"/>
      <w:r w:rsidRPr="00090B38">
        <w:rPr>
          <w:rFonts w:asciiTheme="minorHAnsi" w:hAnsiTheme="minorHAnsi" w:cstheme="minorHAnsi"/>
          <w:color w:val="000000"/>
          <w:sz w:val="22"/>
          <w:szCs w:val="22"/>
          <w:shd w:val="clear" w:color="auto" w:fill="FCFCFC"/>
          <w:lang w:val="en-US"/>
        </w:rPr>
        <w:t xml:space="preserve"> and Patio Rooms </w:t>
      </w:r>
      <w:r w:rsidR="008472BF" w:rsidRPr="00090B38">
        <w:rPr>
          <w:rFonts w:asciiTheme="minorHAnsi" w:hAnsiTheme="minorHAnsi" w:cstheme="minorHAnsi"/>
          <w:color w:val="000000"/>
          <w:sz w:val="22"/>
          <w:szCs w:val="22"/>
          <w:shd w:val="clear" w:color="auto" w:fill="FCFCFC"/>
          <w:lang w:val="en-US"/>
        </w:rPr>
        <w:t xml:space="preserve">    </w:t>
      </w:r>
      <w:r w:rsidRPr="00090B38">
        <w:rPr>
          <w:rFonts w:asciiTheme="minorHAnsi" w:hAnsiTheme="minorHAnsi" w:cstheme="minorHAnsi"/>
          <w:color w:val="000000"/>
          <w:sz w:val="22"/>
          <w:szCs w:val="22"/>
          <w:shd w:val="clear" w:color="auto" w:fill="FCFCFC"/>
          <w:lang w:val="en-US"/>
        </w:rPr>
        <w:t>1</w:t>
      </w:r>
      <w:r w:rsidR="008472BF" w:rsidRPr="00090B38">
        <w:rPr>
          <w:rFonts w:asciiTheme="minorHAnsi" w:hAnsiTheme="minorHAnsi" w:cstheme="minorHAnsi"/>
          <w:color w:val="000000"/>
          <w:sz w:val="22"/>
          <w:szCs w:val="22"/>
          <w:shd w:val="clear" w:color="auto" w:fill="FCFCFC"/>
          <w:lang w:val="en-US"/>
        </w:rPr>
        <w:t xml:space="preserve"> </w:t>
      </w:r>
      <w:r w:rsidRPr="00090B38">
        <w:rPr>
          <w:rFonts w:asciiTheme="minorHAnsi" w:hAnsiTheme="minorHAnsi" w:cstheme="minorHAnsi"/>
          <w:color w:val="000000"/>
          <w:sz w:val="22"/>
          <w:szCs w:val="22"/>
          <w:shd w:val="clear" w:color="auto" w:fill="FCFCFC"/>
          <w:lang w:val="en-US"/>
        </w:rPr>
        <w:t>453</w:t>
      </w:r>
      <w:r w:rsidR="008472BF" w:rsidRPr="00090B38">
        <w:rPr>
          <w:rFonts w:asciiTheme="minorHAnsi" w:hAnsiTheme="minorHAnsi" w:cstheme="minorHAnsi"/>
          <w:color w:val="000000"/>
          <w:sz w:val="22"/>
          <w:szCs w:val="22"/>
          <w:shd w:val="clear" w:color="auto" w:fill="FCFCFC"/>
          <w:lang w:val="en-US"/>
        </w:rPr>
        <w:t xml:space="preserve"> </w:t>
      </w:r>
      <w:r w:rsidRPr="00090B38">
        <w:rPr>
          <w:rFonts w:asciiTheme="minorHAnsi" w:hAnsiTheme="minorHAnsi" w:cstheme="minorHAnsi"/>
          <w:color w:val="000000"/>
          <w:sz w:val="22"/>
          <w:szCs w:val="22"/>
          <w:shd w:val="clear" w:color="auto" w:fill="FCFCFC"/>
          <w:lang w:val="en-US"/>
        </w:rPr>
        <w:t>m2, and Diaghilev</w:t>
      </w:r>
      <w:r w:rsidR="006A5088" w:rsidRPr="00090B38">
        <w:rPr>
          <w:rFonts w:asciiTheme="minorHAnsi" w:hAnsiTheme="minorHAnsi" w:cstheme="minorHAnsi"/>
          <w:color w:val="000000"/>
          <w:sz w:val="22"/>
          <w:szCs w:val="22"/>
          <w:shd w:val="clear" w:color="auto" w:fill="FCFCFC"/>
          <w:lang w:val="en-US"/>
        </w:rPr>
        <w:t xml:space="preserve"> Gallery</w:t>
      </w:r>
      <w:r w:rsidRPr="00090B38">
        <w:rPr>
          <w:rFonts w:asciiTheme="minorHAnsi" w:hAnsiTheme="minorHAnsi" w:cstheme="minorHAnsi"/>
          <w:color w:val="000000"/>
          <w:sz w:val="22"/>
          <w:szCs w:val="22"/>
          <w:shd w:val="clear" w:color="auto" w:fill="FCFCFC"/>
          <w:lang w:val="en-US"/>
        </w:rPr>
        <w:t xml:space="preserve"> 1031</w:t>
      </w:r>
      <w:r w:rsidR="008472BF" w:rsidRPr="00090B38">
        <w:rPr>
          <w:rFonts w:asciiTheme="minorHAnsi" w:hAnsiTheme="minorHAnsi" w:cstheme="minorHAnsi"/>
          <w:color w:val="000000"/>
          <w:sz w:val="22"/>
          <w:szCs w:val="22"/>
          <w:shd w:val="clear" w:color="auto" w:fill="FCFCFC"/>
          <w:lang w:val="en-US"/>
        </w:rPr>
        <w:t xml:space="preserve"> </w:t>
      </w:r>
      <w:r w:rsidRPr="00090B38">
        <w:rPr>
          <w:rFonts w:asciiTheme="minorHAnsi" w:hAnsiTheme="minorHAnsi" w:cstheme="minorHAnsi"/>
          <w:color w:val="000000"/>
          <w:sz w:val="22"/>
          <w:szCs w:val="22"/>
          <w:shd w:val="clear" w:color="auto" w:fill="FCFCFC"/>
          <w:lang w:val="en-US"/>
        </w:rPr>
        <w:t>m2)</w:t>
      </w:r>
    </w:p>
    <w:p w14:paraId="602F2E9D" w14:textId="77777777" w:rsidR="00823EC5" w:rsidRPr="00090B38" w:rsidRDefault="00823EC5" w:rsidP="00E073F0">
      <w:pPr>
        <w:rPr>
          <w:rFonts w:asciiTheme="minorHAnsi" w:hAnsiTheme="minorHAnsi" w:cstheme="minorHAnsi"/>
          <w:color w:val="000000"/>
          <w:sz w:val="22"/>
          <w:szCs w:val="22"/>
          <w:shd w:val="clear" w:color="auto" w:fill="FCFCFC"/>
          <w:lang w:val="en-US"/>
        </w:rPr>
      </w:pPr>
    </w:p>
    <w:p w14:paraId="27BF49C8" w14:textId="370CD666" w:rsidR="00C15FFD"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 xml:space="preserve">Up to 22 </w:t>
      </w:r>
      <w:r w:rsidR="00611F98" w:rsidRPr="00090B38">
        <w:rPr>
          <w:rFonts w:asciiTheme="minorHAnsi" w:hAnsiTheme="minorHAnsi" w:cstheme="minorHAnsi"/>
          <w:color w:val="000000"/>
          <w:sz w:val="22"/>
          <w:szCs w:val="22"/>
          <w:shd w:val="clear" w:color="auto" w:fill="FCFCFC"/>
          <w:lang w:val="en-US"/>
        </w:rPr>
        <w:t>breakout</w:t>
      </w:r>
      <w:r w:rsidRPr="00090B38">
        <w:rPr>
          <w:rFonts w:asciiTheme="minorHAnsi" w:hAnsiTheme="minorHAnsi" w:cstheme="minorHAnsi"/>
          <w:color w:val="000000"/>
          <w:sz w:val="22"/>
          <w:szCs w:val="22"/>
          <w:shd w:val="clear" w:color="auto" w:fill="FCFCFC"/>
          <w:lang w:val="en-US"/>
        </w:rPr>
        <w:t xml:space="preserve"> rooms currently / Up to 40 </w:t>
      </w:r>
      <w:r w:rsidR="00611F98" w:rsidRPr="00090B38">
        <w:rPr>
          <w:rFonts w:asciiTheme="minorHAnsi" w:hAnsiTheme="minorHAnsi" w:cstheme="minorHAnsi"/>
          <w:color w:val="000000"/>
          <w:sz w:val="22"/>
          <w:szCs w:val="22"/>
          <w:shd w:val="clear" w:color="auto" w:fill="FCFCFC"/>
          <w:lang w:val="en-US"/>
        </w:rPr>
        <w:t xml:space="preserve">breakout </w:t>
      </w:r>
      <w:r w:rsidRPr="00090B38">
        <w:rPr>
          <w:rFonts w:asciiTheme="minorHAnsi" w:hAnsiTheme="minorHAnsi" w:cstheme="minorHAnsi"/>
          <w:color w:val="000000"/>
          <w:sz w:val="22"/>
          <w:szCs w:val="22"/>
          <w:shd w:val="clear" w:color="auto" w:fill="FCFCFC"/>
          <w:lang w:val="en-US"/>
        </w:rPr>
        <w:t>rooms in 2025</w:t>
      </w:r>
    </w:p>
    <w:p w14:paraId="50B89357" w14:textId="77777777" w:rsidR="00823EC5"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11,000 m2 of exhibition and catering halls currently / 18,000 m2 of exhibition and catering halls in 2025</w:t>
      </w:r>
    </w:p>
    <w:p w14:paraId="1D95A9FE" w14:textId="77777777" w:rsidR="00823EC5" w:rsidRPr="00090B38" w:rsidRDefault="00823EC5" w:rsidP="00E073F0">
      <w:pPr>
        <w:rPr>
          <w:rFonts w:asciiTheme="minorHAnsi" w:hAnsiTheme="minorHAnsi" w:cstheme="minorHAnsi"/>
          <w:color w:val="000000"/>
          <w:sz w:val="22"/>
          <w:szCs w:val="22"/>
          <w:shd w:val="clear" w:color="auto" w:fill="FCFCFC"/>
          <w:lang w:val="en-US"/>
        </w:rPr>
      </w:pPr>
    </w:p>
    <w:p w14:paraId="5E2A6DDA" w14:textId="1730C678" w:rsidR="00C15FFD"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100 events and 250,000 people welcomed each year</w:t>
      </w:r>
    </w:p>
    <w:p w14:paraId="59148E68" w14:textId="77777777" w:rsidR="00823EC5" w:rsidRPr="00090B38" w:rsidRDefault="00823EC5" w:rsidP="00E073F0">
      <w:pPr>
        <w:rPr>
          <w:rFonts w:asciiTheme="minorHAnsi" w:hAnsiTheme="minorHAnsi" w:cstheme="minorHAnsi"/>
          <w:color w:val="000000"/>
          <w:sz w:val="22"/>
          <w:szCs w:val="22"/>
          <w:shd w:val="clear" w:color="auto" w:fill="FCFCFC"/>
          <w:lang w:val="en-US"/>
        </w:rPr>
      </w:pPr>
    </w:p>
    <w:p w14:paraId="1CC5368A" w14:textId="453AA7DC" w:rsidR="00C15FFD"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35% repeat customers</w:t>
      </w:r>
    </w:p>
    <w:p w14:paraId="54CA06A7" w14:textId="77777777" w:rsidR="00C15FFD" w:rsidRPr="00090B38" w:rsidRDefault="00C15FFD" w:rsidP="00E073F0">
      <w:pPr>
        <w:rPr>
          <w:rFonts w:asciiTheme="minorHAnsi" w:hAnsiTheme="minorHAnsi" w:cstheme="minorHAnsi"/>
          <w:color w:val="000000"/>
          <w:sz w:val="22"/>
          <w:szCs w:val="22"/>
          <w:shd w:val="clear" w:color="auto" w:fill="FCFCFC"/>
          <w:lang w:val="en-US"/>
        </w:rPr>
      </w:pPr>
    </w:p>
    <w:p w14:paraId="272B8804" w14:textId="51662B58" w:rsidR="0090055F" w:rsidRPr="00090B38" w:rsidRDefault="00C15FFD" w:rsidP="00E073F0">
      <w:pPr>
        <w:rPr>
          <w:rFonts w:asciiTheme="minorHAnsi" w:hAnsiTheme="minorHAnsi" w:cstheme="minorHAnsi"/>
          <w:color w:val="000000"/>
          <w:sz w:val="22"/>
          <w:szCs w:val="22"/>
          <w:shd w:val="clear" w:color="auto" w:fill="FCFCFC"/>
          <w:lang w:val="en-US"/>
        </w:rPr>
      </w:pPr>
      <w:r w:rsidRPr="00090B38">
        <w:rPr>
          <w:rFonts w:asciiTheme="minorHAnsi" w:hAnsiTheme="minorHAnsi" w:cstheme="minorHAnsi"/>
          <w:color w:val="000000"/>
          <w:sz w:val="22"/>
          <w:szCs w:val="22"/>
          <w:shd w:val="clear" w:color="auto" w:fill="FCFCFC"/>
          <w:lang w:val="en-US"/>
        </w:rPr>
        <w:t xml:space="preserve">The Grimaldi Forum is one of the first European </w:t>
      </w:r>
      <w:proofErr w:type="spellStart"/>
      <w:r w:rsidRPr="00090B38">
        <w:rPr>
          <w:rFonts w:asciiTheme="minorHAnsi" w:hAnsiTheme="minorHAnsi" w:cstheme="minorHAnsi"/>
          <w:color w:val="000000"/>
          <w:sz w:val="22"/>
          <w:szCs w:val="22"/>
          <w:shd w:val="clear" w:color="auto" w:fill="FCFCFC"/>
          <w:lang w:val="en-US"/>
        </w:rPr>
        <w:t>cent</w:t>
      </w:r>
      <w:r w:rsidR="008206AB">
        <w:rPr>
          <w:rFonts w:asciiTheme="minorHAnsi" w:hAnsiTheme="minorHAnsi" w:cstheme="minorHAnsi"/>
          <w:color w:val="000000"/>
          <w:sz w:val="22"/>
          <w:szCs w:val="22"/>
          <w:shd w:val="clear" w:color="auto" w:fill="FCFCFC"/>
          <w:lang w:val="en-US"/>
        </w:rPr>
        <w:t>re</w:t>
      </w:r>
      <w:r w:rsidRPr="00090B38">
        <w:rPr>
          <w:rFonts w:asciiTheme="minorHAnsi" w:hAnsiTheme="minorHAnsi" w:cstheme="minorHAnsi"/>
          <w:color w:val="000000"/>
          <w:sz w:val="22"/>
          <w:szCs w:val="22"/>
          <w:shd w:val="clear" w:color="auto" w:fill="FCFCFC"/>
          <w:lang w:val="en-US"/>
        </w:rPr>
        <w:t>s</w:t>
      </w:r>
      <w:proofErr w:type="spellEnd"/>
      <w:r w:rsidRPr="00090B38">
        <w:rPr>
          <w:rFonts w:asciiTheme="minorHAnsi" w:hAnsiTheme="minorHAnsi" w:cstheme="minorHAnsi"/>
          <w:color w:val="000000"/>
          <w:sz w:val="22"/>
          <w:szCs w:val="22"/>
          <w:shd w:val="clear" w:color="auto" w:fill="FCFCFC"/>
          <w:lang w:val="en-US"/>
        </w:rPr>
        <w:t xml:space="preserve"> to have received - since 2008 - the precious ISO 14</w:t>
      </w:r>
      <w:r w:rsidR="008472BF" w:rsidRPr="00090B38">
        <w:rPr>
          <w:rFonts w:asciiTheme="minorHAnsi" w:hAnsiTheme="minorHAnsi" w:cstheme="minorHAnsi"/>
          <w:color w:val="000000"/>
          <w:sz w:val="22"/>
          <w:szCs w:val="22"/>
          <w:shd w:val="clear" w:color="auto" w:fill="FCFCFC"/>
          <w:lang w:val="en-US"/>
        </w:rPr>
        <w:t xml:space="preserve"> </w:t>
      </w:r>
      <w:r w:rsidRPr="00090B38">
        <w:rPr>
          <w:rFonts w:asciiTheme="minorHAnsi" w:hAnsiTheme="minorHAnsi" w:cstheme="minorHAnsi"/>
          <w:color w:val="000000"/>
          <w:sz w:val="22"/>
          <w:szCs w:val="22"/>
          <w:shd w:val="clear" w:color="auto" w:fill="FCFCFC"/>
          <w:lang w:val="en-US"/>
        </w:rPr>
        <w:t>001 certification. Since then, it has improved its energy efficiency by 35%, multiplied by 2.5 its sorting rate and divided by more than 2 its water consumption per visitor.</w:t>
      </w:r>
    </w:p>
    <w:p w14:paraId="3AB08924" w14:textId="3CE65996" w:rsidR="0025799F" w:rsidRPr="00090B38" w:rsidRDefault="0025799F" w:rsidP="0025799F">
      <w:pPr>
        <w:rPr>
          <w:rFonts w:asciiTheme="minorHAnsi" w:hAnsiTheme="minorHAnsi" w:cstheme="minorHAnsi"/>
          <w:color w:val="221F1F"/>
          <w:sz w:val="22"/>
          <w:szCs w:val="22"/>
          <w:lang w:val="en-US"/>
        </w:rPr>
      </w:pPr>
    </w:p>
    <w:p w14:paraId="6C07B2EB" w14:textId="77777777" w:rsidR="00AA6A21" w:rsidRPr="00090B38" w:rsidRDefault="00AA6A21" w:rsidP="0025799F">
      <w:pPr>
        <w:rPr>
          <w:rFonts w:asciiTheme="minorHAnsi" w:hAnsiTheme="minorHAnsi" w:cstheme="minorHAnsi"/>
          <w:color w:val="221F1F"/>
          <w:sz w:val="22"/>
          <w:szCs w:val="22"/>
          <w:lang w:val="en-US"/>
        </w:rPr>
      </w:pPr>
    </w:p>
    <w:p w14:paraId="0E01E25D" w14:textId="7F4CA706" w:rsidR="0025799F" w:rsidRPr="00090B38" w:rsidRDefault="0025799F" w:rsidP="0025799F">
      <w:pPr>
        <w:rPr>
          <w:rFonts w:asciiTheme="minorHAnsi" w:hAnsiTheme="minorHAnsi" w:cstheme="minorHAnsi"/>
          <w:color w:val="221F1F"/>
          <w:sz w:val="22"/>
          <w:szCs w:val="22"/>
        </w:rPr>
      </w:pPr>
      <w:r w:rsidRPr="00090B38">
        <w:rPr>
          <w:rFonts w:asciiTheme="minorHAnsi" w:hAnsiTheme="minorHAnsi" w:cstheme="minorHAnsi"/>
          <w:color w:val="221F1F"/>
          <w:sz w:val="22"/>
          <w:szCs w:val="22"/>
        </w:rPr>
        <w:t>----------</w:t>
      </w:r>
    </w:p>
    <w:p w14:paraId="7955C054" w14:textId="77777777" w:rsidR="0025799F" w:rsidRPr="00090B38" w:rsidRDefault="0025799F" w:rsidP="0025799F">
      <w:pPr>
        <w:rPr>
          <w:rFonts w:asciiTheme="minorHAnsi" w:hAnsiTheme="minorHAnsi" w:cstheme="minorHAnsi"/>
          <w:color w:val="000000"/>
          <w:sz w:val="22"/>
          <w:szCs w:val="22"/>
        </w:rPr>
      </w:pPr>
    </w:p>
    <w:p w14:paraId="69C05FB5" w14:textId="77777777" w:rsidR="0025799F" w:rsidRPr="00090B38" w:rsidRDefault="0025799F" w:rsidP="0025799F">
      <w:pPr>
        <w:rPr>
          <w:rFonts w:asciiTheme="minorHAnsi" w:hAnsiTheme="minorHAnsi" w:cstheme="minorHAnsi"/>
          <w:b/>
          <w:bCs/>
          <w:color w:val="000000"/>
          <w:sz w:val="22"/>
          <w:szCs w:val="22"/>
        </w:rPr>
      </w:pPr>
      <w:proofErr w:type="spellStart"/>
      <w:r w:rsidRPr="00090B38">
        <w:rPr>
          <w:rFonts w:asciiTheme="minorHAnsi" w:hAnsiTheme="minorHAnsi" w:cstheme="minorHAnsi"/>
          <w:b/>
          <w:bCs/>
          <w:color w:val="000000"/>
          <w:sz w:val="22"/>
          <w:szCs w:val="22"/>
        </w:rPr>
        <w:t>Press</w:t>
      </w:r>
      <w:proofErr w:type="spellEnd"/>
      <w:r w:rsidRPr="00090B38">
        <w:rPr>
          <w:rFonts w:asciiTheme="minorHAnsi" w:hAnsiTheme="minorHAnsi" w:cstheme="minorHAnsi"/>
          <w:b/>
          <w:bCs/>
          <w:color w:val="000000"/>
          <w:sz w:val="22"/>
          <w:szCs w:val="22"/>
        </w:rPr>
        <w:t xml:space="preserve"> files to </w:t>
      </w:r>
      <w:proofErr w:type="spellStart"/>
      <w:r w:rsidRPr="00090B38">
        <w:rPr>
          <w:rFonts w:asciiTheme="minorHAnsi" w:hAnsiTheme="minorHAnsi" w:cstheme="minorHAnsi"/>
          <w:b/>
          <w:bCs/>
          <w:color w:val="000000"/>
          <w:sz w:val="22"/>
          <w:szCs w:val="22"/>
        </w:rPr>
        <w:t>download</w:t>
      </w:r>
      <w:proofErr w:type="spellEnd"/>
      <w:r w:rsidRPr="00090B38">
        <w:rPr>
          <w:rFonts w:asciiTheme="minorHAnsi" w:hAnsiTheme="minorHAnsi" w:cstheme="minorHAnsi"/>
          <w:b/>
          <w:bCs/>
          <w:color w:val="000000"/>
          <w:sz w:val="22"/>
          <w:szCs w:val="22"/>
        </w:rPr>
        <w:t>:</w:t>
      </w:r>
    </w:p>
    <w:p w14:paraId="14249313" w14:textId="03ACEE7D" w:rsidR="0025799F" w:rsidRPr="00090B38" w:rsidRDefault="0025799F" w:rsidP="0025799F">
      <w:pPr>
        <w:pStyle w:val="Paragraphedeliste"/>
        <w:numPr>
          <w:ilvl w:val="0"/>
          <w:numId w:val="7"/>
        </w:numPr>
        <w:rPr>
          <w:rFonts w:eastAsia="Times New Roman" w:cstheme="minorHAnsi"/>
          <w:color w:val="000000"/>
          <w:sz w:val="22"/>
          <w:szCs w:val="22"/>
        </w:rPr>
      </w:pPr>
      <w:r w:rsidRPr="00090B38">
        <w:rPr>
          <w:rFonts w:cstheme="minorHAnsi"/>
          <w:color w:val="000000"/>
          <w:sz w:val="22"/>
          <w:szCs w:val="22"/>
        </w:rPr>
        <w:t xml:space="preserve">Download </w:t>
      </w:r>
      <w:hyperlink r:id="rId6" w:history="1">
        <w:r w:rsidRPr="00090B38">
          <w:rPr>
            <w:rStyle w:val="Lienhypertexte"/>
            <w:rFonts w:cstheme="minorHAnsi"/>
            <w:sz w:val="22"/>
            <w:szCs w:val="22"/>
          </w:rPr>
          <w:t>visuals of the project here</w:t>
        </w:r>
      </w:hyperlink>
      <w:r w:rsidRPr="00090B38">
        <w:rPr>
          <w:rFonts w:cstheme="minorHAnsi"/>
          <w:color w:val="000000"/>
          <w:sz w:val="22"/>
          <w:szCs w:val="22"/>
        </w:rPr>
        <w:t xml:space="preserve"> (credit: ©Grimaldi-Forum-Monaco)</w:t>
      </w:r>
    </w:p>
    <w:p w14:paraId="5A2AFE17" w14:textId="77777777" w:rsidR="0025799F" w:rsidRPr="00090B38" w:rsidRDefault="0025799F" w:rsidP="0025799F">
      <w:pPr>
        <w:pStyle w:val="Paragraphedeliste"/>
        <w:numPr>
          <w:ilvl w:val="0"/>
          <w:numId w:val="7"/>
        </w:numPr>
        <w:rPr>
          <w:rFonts w:eastAsia="Times New Roman" w:cstheme="minorHAnsi"/>
          <w:color w:val="000000"/>
          <w:sz w:val="22"/>
          <w:szCs w:val="22"/>
        </w:rPr>
      </w:pPr>
      <w:r w:rsidRPr="00090B38">
        <w:rPr>
          <w:rFonts w:cstheme="minorHAnsi"/>
          <w:color w:val="000000"/>
          <w:sz w:val="22"/>
          <w:szCs w:val="22"/>
        </w:rPr>
        <w:t xml:space="preserve">Download the </w:t>
      </w:r>
      <w:hyperlink r:id="rId7" w:history="1">
        <w:r w:rsidRPr="00090B38">
          <w:rPr>
            <w:rStyle w:val="Lienhypertexte"/>
            <w:rFonts w:cstheme="minorHAnsi"/>
            <w:sz w:val="22"/>
            <w:szCs w:val="22"/>
          </w:rPr>
          <w:t>video teaser here</w:t>
        </w:r>
      </w:hyperlink>
    </w:p>
    <w:p w14:paraId="1A6A664D" w14:textId="2E34E68B" w:rsidR="003135A1" w:rsidRPr="00090B38" w:rsidRDefault="003F4AA3" w:rsidP="003135A1">
      <w:pPr>
        <w:pStyle w:val="Paragraphedeliste"/>
        <w:numPr>
          <w:ilvl w:val="0"/>
          <w:numId w:val="7"/>
        </w:numPr>
        <w:rPr>
          <w:rFonts w:eastAsia="Times New Roman" w:cstheme="minorHAnsi"/>
          <w:color w:val="000000"/>
          <w:sz w:val="22"/>
          <w:szCs w:val="22"/>
        </w:rPr>
      </w:pPr>
      <w:r w:rsidRPr="00090B38">
        <w:rPr>
          <w:rFonts w:cstheme="minorHAnsi"/>
          <w:color w:val="000000"/>
          <w:sz w:val="22"/>
          <w:szCs w:val="22"/>
        </w:rPr>
        <w:t>Find out more of</w:t>
      </w:r>
      <w:r w:rsidR="0025799F" w:rsidRPr="00090B38">
        <w:rPr>
          <w:rFonts w:cstheme="minorHAnsi"/>
          <w:color w:val="000000"/>
          <w:sz w:val="22"/>
          <w:szCs w:val="22"/>
        </w:rPr>
        <w:t xml:space="preserve"> the Grimaldi Forum Monaco, </w:t>
      </w:r>
      <w:hyperlink r:id="rId8" w:history="1">
        <w:r w:rsidR="0025799F" w:rsidRPr="00090B38">
          <w:rPr>
            <w:rStyle w:val="Lienhypertexte"/>
            <w:rFonts w:cstheme="minorHAnsi"/>
            <w:sz w:val="22"/>
            <w:szCs w:val="22"/>
          </w:rPr>
          <w:t>click here</w:t>
        </w:r>
      </w:hyperlink>
    </w:p>
    <w:p w14:paraId="3A3B7BE0" w14:textId="45AB6CB8" w:rsidR="0025799F" w:rsidRPr="00090B38" w:rsidRDefault="0025799F" w:rsidP="00E073F0">
      <w:pPr>
        <w:rPr>
          <w:rFonts w:asciiTheme="minorHAnsi" w:hAnsiTheme="minorHAnsi" w:cstheme="minorHAnsi"/>
          <w:color w:val="000000"/>
          <w:sz w:val="22"/>
          <w:szCs w:val="22"/>
          <w:lang w:val="en-US"/>
        </w:rPr>
      </w:pPr>
    </w:p>
    <w:p w14:paraId="5C769619" w14:textId="7AE29C63" w:rsidR="0025799F" w:rsidRPr="00090B38" w:rsidRDefault="0025799F" w:rsidP="00E073F0">
      <w:pPr>
        <w:rPr>
          <w:rFonts w:asciiTheme="minorHAnsi" w:hAnsiTheme="minorHAnsi" w:cstheme="minorHAnsi"/>
          <w:color w:val="221F1F"/>
          <w:sz w:val="22"/>
          <w:szCs w:val="22"/>
          <w:lang w:val="en-US"/>
        </w:rPr>
      </w:pPr>
      <w:r w:rsidRPr="00090B38">
        <w:rPr>
          <w:rFonts w:asciiTheme="minorHAnsi" w:hAnsiTheme="minorHAnsi" w:cstheme="minorHAnsi"/>
          <w:color w:val="221F1F"/>
          <w:sz w:val="22"/>
          <w:szCs w:val="22"/>
          <w:lang w:val="en-US"/>
        </w:rPr>
        <w:t>----------</w:t>
      </w:r>
    </w:p>
    <w:p w14:paraId="43542450" w14:textId="77777777" w:rsidR="0025799F" w:rsidRPr="00090B38" w:rsidRDefault="0025799F" w:rsidP="00E073F0">
      <w:pPr>
        <w:rPr>
          <w:rFonts w:asciiTheme="minorHAnsi" w:hAnsiTheme="minorHAnsi" w:cstheme="minorHAnsi"/>
          <w:color w:val="000000"/>
          <w:sz w:val="22"/>
          <w:szCs w:val="22"/>
          <w:lang w:val="en-US"/>
        </w:rPr>
      </w:pPr>
    </w:p>
    <w:p w14:paraId="13BF970A" w14:textId="2929162C" w:rsidR="00804E82" w:rsidRDefault="00804E82" w:rsidP="00A274F8">
      <w:pPr>
        <w:rPr>
          <w:rFonts w:asciiTheme="minorHAnsi" w:hAnsiTheme="minorHAnsi" w:cstheme="minorHAnsi"/>
          <w:b/>
          <w:bCs/>
          <w:color w:val="000000"/>
          <w:sz w:val="22"/>
          <w:szCs w:val="22"/>
          <w:lang w:val="en-US"/>
        </w:rPr>
      </w:pPr>
    </w:p>
    <w:p w14:paraId="284461BD" w14:textId="77777777" w:rsidR="00C576DB" w:rsidRDefault="00C576DB" w:rsidP="00A274F8">
      <w:pPr>
        <w:rPr>
          <w:rFonts w:asciiTheme="minorHAnsi" w:hAnsiTheme="minorHAnsi" w:cstheme="minorHAnsi"/>
          <w:b/>
          <w:bCs/>
          <w:color w:val="000000"/>
          <w:sz w:val="22"/>
          <w:szCs w:val="22"/>
          <w:lang w:val="en-US"/>
        </w:rPr>
      </w:pPr>
    </w:p>
    <w:p w14:paraId="2B4070FA" w14:textId="77777777" w:rsidR="00804E82" w:rsidRDefault="00804E82" w:rsidP="00A274F8">
      <w:pPr>
        <w:rPr>
          <w:rFonts w:asciiTheme="minorHAnsi" w:hAnsiTheme="minorHAnsi" w:cstheme="minorHAnsi"/>
          <w:b/>
          <w:bCs/>
          <w:color w:val="000000"/>
          <w:sz w:val="22"/>
          <w:szCs w:val="22"/>
          <w:lang w:val="en-US"/>
        </w:rPr>
      </w:pPr>
    </w:p>
    <w:p w14:paraId="0C564C25" w14:textId="381225C9" w:rsidR="00A274F8" w:rsidRPr="00090B38" w:rsidRDefault="00A274F8" w:rsidP="00A274F8">
      <w:pPr>
        <w:rPr>
          <w:rFonts w:asciiTheme="minorHAnsi" w:hAnsiTheme="minorHAnsi" w:cstheme="minorHAnsi"/>
          <w:b/>
          <w:bCs/>
          <w:color w:val="000000"/>
          <w:sz w:val="22"/>
          <w:szCs w:val="22"/>
          <w:lang w:val="en-US"/>
        </w:rPr>
      </w:pPr>
      <w:r w:rsidRPr="00090B38">
        <w:rPr>
          <w:rFonts w:asciiTheme="minorHAnsi" w:hAnsiTheme="minorHAnsi" w:cstheme="minorHAnsi"/>
          <w:b/>
          <w:bCs/>
          <w:color w:val="000000"/>
          <w:sz w:val="22"/>
          <w:szCs w:val="22"/>
          <w:lang w:val="en-US"/>
        </w:rPr>
        <w:lastRenderedPageBreak/>
        <w:t>Press contacts - Grimaldi Forum Monaco</w:t>
      </w:r>
    </w:p>
    <w:p w14:paraId="65B3D406" w14:textId="77777777" w:rsidR="00A274F8" w:rsidRPr="00090B38" w:rsidRDefault="00A274F8" w:rsidP="00A274F8">
      <w:pPr>
        <w:rPr>
          <w:rFonts w:asciiTheme="minorHAnsi" w:hAnsiTheme="minorHAnsi" w:cstheme="minorHAnsi"/>
          <w:color w:val="000000"/>
          <w:sz w:val="22"/>
          <w:szCs w:val="22"/>
          <w:lang w:val="en-US"/>
        </w:rPr>
      </w:pPr>
      <w:r w:rsidRPr="00090B38">
        <w:rPr>
          <w:rFonts w:asciiTheme="minorHAnsi" w:hAnsiTheme="minorHAnsi" w:cstheme="minorHAnsi"/>
          <w:color w:val="000000"/>
          <w:sz w:val="22"/>
          <w:szCs w:val="22"/>
          <w:lang w:val="en-US"/>
        </w:rPr>
        <w:t xml:space="preserve">Dany </w:t>
      </w:r>
      <w:proofErr w:type="spellStart"/>
      <w:r w:rsidRPr="00090B38">
        <w:rPr>
          <w:rFonts w:asciiTheme="minorHAnsi" w:hAnsiTheme="minorHAnsi" w:cstheme="minorHAnsi"/>
          <w:color w:val="000000"/>
          <w:sz w:val="22"/>
          <w:szCs w:val="22"/>
          <w:lang w:val="en-US"/>
        </w:rPr>
        <w:t>Rubrecht</w:t>
      </w:r>
      <w:proofErr w:type="spellEnd"/>
      <w:r w:rsidRPr="00090B38">
        <w:rPr>
          <w:rFonts w:asciiTheme="minorHAnsi" w:hAnsiTheme="minorHAnsi" w:cstheme="minorHAnsi"/>
          <w:color w:val="000000"/>
          <w:sz w:val="22"/>
          <w:szCs w:val="22"/>
          <w:lang w:val="en-US"/>
        </w:rPr>
        <w:t xml:space="preserve">, Director of Communications </w:t>
      </w:r>
      <w:r w:rsidRPr="00090B38">
        <w:rPr>
          <w:rFonts w:asciiTheme="minorHAnsi" w:hAnsiTheme="minorHAnsi" w:cstheme="minorHAnsi"/>
          <w:color w:val="000000"/>
          <w:sz w:val="22"/>
          <w:szCs w:val="22"/>
          <w:lang w:val="en-US"/>
        </w:rPr>
        <w:br/>
      </w:r>
      <w:hyperlink r:id="rId9" w:history="1">
        <w:r w:rsidRPr="00090B38">
          <w:rPr>
            <w:rStyle w:val="Lienhypertexte"/>
            <w:rFonts w:asciiTheme="minorHAnsi" w:hAnsiTheme="minorHAnsi" w:cstheme="minorHAnsi"/>
            <w:sz w:val="22"/>
            <w:szCs w:val="22"/>
            <w:lang w:val="en-US"/>
          </w:rPr>
          <w:t>drubrecht@grimaldiforum.com</w:t>
        </w:r>
      </w:hyperlink>
      <w:r w:rsidRPr="00090B38">
        <w:rPr>
          <w:rFonts w:asciiTheme="minorHAnsi" w:hAnsiTheme="minorHAnsi" w:cstheme="minorHAnsi"/>
          <w:color w:val="000000"/>
          <w:sz w:val="22"/>
          <w:szCs w:val="22"/>
          <w:lang w:val="en-US"/>
        </w:rPr>
        <w:t xml:space="preserve"> +377 99 99 25 02</w:t>
      </w:r>
    </w:p>
    <w:p w14:paraId="3ED9C6F1" w14:textId="77777777" w:rsidR="00A274F8" w:rsidRPr="00090B38" w:rsidRDefault="00A274F8" w:rsidP="00A274F8">
      <w:pPr>
        <w:rPr>
          <w:rFonts w:asciiTheme="minorHAnsi" w:hAnsiTheme="minorHAnsi" w:cstheme="minorHAnsi"/>
          <w:color w:val="000000"/>
          <w:sz w:val="22"/>
          <w:szCs w:val="22"/>
          <w:lang w:val="en-US"/>
        </w:rPr>
      </w:pPr>
      <w:r w:rsidRPr="00090B38">
        <w:rPr>
          <w:rFonts w:asciiTheme="minorHAnsi" w:hAnsiTheme="minorHAnsi" w:cstheme="minorHAnsi"/>
          <w:color w:val="000000"/>
          <w:sz w:val="22"/>
          <w:szCs w:val="22"/>
          <w:lang w:val="en-US"/>
        </w:rPr>
        <w:t xml:space="preserve">Sébastien </w:t>
      </w:r>
      <w:proofErr w:type="spellStart"/>
      <w:r w:rsidRPr="00090B38">
        <w:rPr>
          <w:rFonts w:asciiTheme="minorHAnsi" w:hAnsiTheme="minorHAnsi" w:cstheme="minorHAnsi"/>
          <w:color w:val="000000"/>
          <w:sz w:val="22"/>
          <w:szCs w:val="22"/>
          <w:lang w:val="en-US"/>
        </w:rPr>
        <w:t>Inzirillo</w:t>
      </w:r>
      <w:proofErr w:type="spellEnd"/>
      <w:r w:rsidRPr="00090B38">
        <w:rPr>
          <w:rFonts w:asciiTheme="minorHAnsi" w:hAnsiTheme="minorHAnsi" w:cstheme="minorHAnsi"/>
          <w:color w:val="000000"/>
          <w:sz w:val="22"/>
          <w:szCs w:val="22"/>
          <w:lang w:val="en-US"/>
        </w:rPr>
        <w:t>, Manager of MICE Communications</w:t>
      </w:r>
      <w:r w:rsidRPr="00090B38">
        <w:rPr>
          <w:rFonts w:asciiTheme="minorHAnsi" w:hAnsiTheme="minorHAnsi" w:cstheme="minorHAnsi"/>
          <w:color w:val="000000"/>
          <w:sz w:val="22"/>
          <w:szCs w:val="22"/>
          <w:lang w:val="en-US"/>
        </w:rPr>
        <w:br/>
      </w:r>
      <w:hyperlink r:id="rId10" w:history="1">
        <w:r w:rsidRPr="00090B38">
          <w:rPr>
            <w:rStyle w:val="Lienhypertexte"/>
            <w:rFonts w:asciiTheme="minorHAnsi" w:hAnsiTheme="minorHAnsi" w:cstheme="minorHAnsi"/>
            <w:sz w:val="22"/>
            <w:szCs w:val="22"/>
            <w:lang w:val="en-US"/>
          </w:rPr>
          <w:t>sinzirillo@grimaldiforum.com</w:t>
        </w:r>
      </w:hyperlink>
      <w:r w:rsidRPr="00090B38">
        <w:rPr>
          <w:rFonts w:asciiTheme="minorHAnsi" w:hAnsiTheme="minorHAnsi" w:cstheme="minorHAnsi"/>
          <w:color w:val="000000"/>
          <w:sz w:val="22"/>
          <w:szCs w:val="22"/>
          <w:lang w:val="en-US"/>
        </w:rPr>
        <w:t xml:space="preserve">  +377 99 99 25 00</w:t>
      </w:r>
    </w:p>
    <w:p w14:paraId="7A93DF1A" w14:textId="15E2D70B" w:rsidR="006A5088" w:rsidRPr="00090B38" w:rsidRDefault="006A5088" w:rsidP="00E073F0">
      <w:pPr>
        <w:rPr>
          <w:rFonts w:asciiTheme="minorHAnsi" w:hAnsiTheme="minorHAnsi" w:cstheme="minorHAnsi"/>
          <w:color w:val="000000"/>
          <w:sz w:val="22"/>
          <w:szCs w:val="22"/>
          <w:lang w:val="en-US"/>
        </w:rPr>
      </w:pPr>
    </w:p>
    <w:p w14:paraId="3A60785E" w14:textId="44A1CB0F" w:rsidR="006A5088" w:rsidRPr="00090B38" w:rsidRDefault="0025799F" w:rsidP="00E073F0">
      <w:pPr>
        <w:rPr>
          <w:rFonts w:asciiTheme="minorHAnsi" w:hAnsiTheme="minorHAnsi" w:cstheme="minorHAnsi"/>
          <w:color w:val="000000"/>
          <w:sz w:val="22"/>
          <w:szCs w:val="22"/>
          <w:lang w:val="en-US"/>
        </w:rPr>
      </w:pPr>
      <w:r w:rsidRPr="00090B38">
        <w:rPr>
          <w:rFonts w:asciiTheme="minorHAnsi" w:hAnsiTheme="minorHAnsi" w:cstheme="minorHAnsi"/>
          <w:noProof/>
          <w:color w:val="000000"/>
          <w:sz w:val="22"/>
          <w:szCs w:val="22"/>
          <w:lang w:val="en-US"/>
        </w:rPr>
        <w:drawing>
          <wp:inline distT="0" distB="0" distL="0" distR="0" wp14:anchorId="0DF7D239" wp14:editId="450D8439">
            <wp:extent cx="5756910" cy="41732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6910" cy="4173220"/>
                    </a:xfrm>
                    <a:prstGeom prst="rect">
                      <a:avLst/>
                    </a:prstGeom>
                  </pic:spPr>
                </pic:pic>
              </a:graphicData>
            </a:graphic>
          </wp:inline>
        </w:drawing>
      </w:r>
    </w:p>
    <w:p w14:paraId="6F8114FD" w14:textId="3D908D10" w:rsidR="001A3832" w:rsidRPr="00090B38" w:rsidRDefault="001A3832" w:rsidP="00E073F0">
      <w:pPr>
        <w:rPr>
          <w:rFonts w:asciiTheme="minorHAnsi" w:hAnsiTheme="minorHAnsi" w:cstheme="minorHAnsi"/>
          <w:color w:val="221F1F"/>
          <w:sz w:val="22"/>
          <w:szCs w:val="22"/>
          <w:lang w:val="en-US"/>
        </w:rPr>
      </w:pPr>
    </w:p>
    <w:sectPr w:rsidR="001A3832" w:rsidRPr="00090B38" w:rsidSect="000437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435"/>
    <w:multiLevelType w:val="hybridMultilevel"/>
    <w:tmpl w:val="5858A2B6"/>
    <w:lvl w:ilvl="0" w:tplc="3588092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BF0662"/>
    <w:multiLevelType w:val="hybridMultilevel"/>
    <w:tmpl w:val="4398B0C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B431EF"/>
    <w:multiLevelType w:val="hybridMultilevel"/>
    <w:tmpl w:val="71880F04"/>
    <w:lvl w:ilvl="0" w:tplc="3588092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146CF1"/>
    <w:multiLevelType w:val="hybridMultilevel"/>
    <w:tmpl w:val="567C5C14"/>
    <w:lvl w:ilvl="0" w:tplc="3588092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523C20"/>
    <w:multiLevelType w:val="hybridMultilevel"/>
    <w:tmpl w:val="9F68DD36"/>
    <w:lvl w:ilvl="0" w:tplc="63B0D240">
      <w:start w:val="5"/>
      <w:numFmt w:val="bullet"/>
      <w:lvlText w:val="-"/>
      <w:lvlJc w:val="left"/>
      <w:pPr>
        <w:ind w:left="720" w:hanging="360"/>
      </w:pPr>
      <w:rPr>
        <w:rFonts w:ascii="Calibri" w:eastAsiaTheme="minorHAnsi" w:hAnsi="Calibri" w:cs="Calibri" w:hint="default"/>
        <w:color w:val="1D1D1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AA63F9"/>
    <w:multiLevelType w:val="hybridMultilevel"/>
    <w:tmpl w:val="0900B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314454"/>
    <w:multiLevelType w:val="hybridMultilevel"/>
    <w:tmpl w:val="76865910"/>
    <w:lvl w:ilvl="0" w:tplc="63B0D240">
      <w:start w:val="5"/>
      <w:numFmt w:val="bullet"/>
      <w:lvlText w:val="-"/>
      <w:lvlJc w:val="left"/>
      <w:pPr>
        <w:ind w:left="720" w:hanging="360"/>
      </w:pPr>
      <w:rPr>
        <w:rFonts w:ascii="Calibri" w:eastAsiaTheme="minorHAnsi" w:hAnsi="Calibri" w:cs="Calibri" w:hint="default"/>
        <w:color w:val="1D1D1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1362846">
    <w:abstractNumId w:val="5"/>
  </w:num>
  <w:num w:numId="2" w16cid:durableId="1812407221">
    <w:abstractNumId w:val="2"/>
  </w:num>
  <w:num w:numId="3" w16cid:durableId="952711451">
    <w:abstractNumId w:val="0"/>
  </w:num>
  <w:num w:numId="4" w16cid:durableId="669335156">
    <w:abstractNumId w:val="3"/>
  </w:num>
  <w:num w:numId="5" w16cid:durableId="1307706368">
    <w:abstractNumId w:val="6"/>
  </w:num>
  <w:num w:numId="6" w16cid:durableId="233664251">
    <w:abstractNumId w:val="4"/>
  </w:num>
  <w:num w:numId="7" w16cid:durableId="51126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49"/>
    <w:rsid w:val="00006722"/>
    <w:rsid w:val="000437DE"/>
    <w:rsid w:val="00047286"/>
    <w:rsid w:val="00047E7F"/>
    <w:rsid w:val="00065722"/>
    <w:rsid w:val="00090B38"/>
    <w:rsid w:val="000B0229"/>
    <w:rsid w:val="000F516D"/>
    <w:rsid w:val="00103991"/>
    <w:rsid w:val="00145B5C"/>
    <w:rsid w:val="001652C8"/>
    <w:rsid w:val="00172ACD"/>
    <w:rsid w:val="00176BDB"/>
    <w:rsid w:val="001A3832"/>
    <w:rsid w:val="001A686C"/>
    <w:rsid w:val="001C6525"/>
    <w:rsid w:val="001C69F6"/>
    <w:rsid w:val="001C6E33"/>
    <w:rsid w:val="001E19EE"/>
    <w:rsid w:val="001E6294"/>
    <w:rsid w:val="001F16C8"/>
    <w:rsid w:val="00211687"/>
    <w:rsid w:val="002218C2"/>
    <w:rsid w:val="00222C58"/>
    <w:rsid w:val="002368AB"/>
    <w:rsid w:val="00244A67"/>
    <w:rsid w:val="00255CA5"/>
    <w:rsid w:val="0025799F"/>
    <w:rsid w:val="00276B21"/>
    <w:rsid w:val="00292391"/>
    <w:rsid w:val="002C5B49"/>
    <w:rsid w:val="002D026D"/>
    <w:rsid w:val="002E2D16"/>
    <w:rsid w:val="002F6965"/>
    <w:rsid w:val="003135A1"/>
    <w:rsid w:val="00315CF2"/>
    <w:rsid w:val="003854EF"/>
    <w:rsid w:val="00387F0E"/>
    <w:rsid w:val="003B0CD8"/>
    <w:rsid w:val="003E1D33"/>
    <w:rsid w:val="003F4AA3"/>
    <w:rsid w:val="00424D26"/>
    <w:rsid w:val="0042750D"/>
    <w:rsid w:val="00437F34"/>
    <w:rsid w:val="00451BFD"/>
    <w:rsid w:val="00460EAD"/>
    <w:rsid w:val="004821CF"/>
    <w:rsid w:val="00482A78"/>
    <w:rsid w:val="00497D3F"/>
    <w:rsid w:val="004A46CE"/>
    <w:rsid w:val="004B274A"/>
    <w:rsid w:val="004D1E16"/>
    <w:rsid w:val="004E02F1"/>
    <w:rsid w:val="004F2072"/>
    <w:rsid w:val="00520F55"/>
    <w:rsid w:val="00522E3A"/>
    <w:rsid w:val="00537071"/>
    <w:rsid w:val="005405D8"/>
    <w:rsid w:val="00540BD7"/>
    <w:rsid w:val="00547E85"/>
    <w:rsid w:val="0056072D"/>
    <w:rsid w:val="00564DBF"/>
    <w:rsid w:val="005779A4"/>
    <w:rsid w:val="005779CA"/>
    <w:rsid w:val="00582BBE"/>
    <w:rsid w:val="005C6EF2"/>
    <w:rsid w:val="005D037E"/>
    <w:rsid w:val="005D0B64"/>
    <w:rsid w:val="005D2349"/>
    <w:rsid w:val="005D6A42"/>
    <w:rsid w:val="006057A3"/>
    <w:rsid w:val="00611F98"/>
    <w:rsid w:val="006762E2"/>
    <w:rsid w:val="00696C5A"/>
    <w:rsid w:val="006A375C"/>
    <w:rsid w:val="006A5088"/>
    <w:rsid w:val="006A5B96"/>
    <w:rsid w:val="006A73A6"/>
    <w:rsid w:val="006C2EE8"/>
    <w:rsid w:val="00710C19"/>
    <w:rsid w:val="0073661A"/>
    <w:rsid w:val="00780069"/>
    <w:rsid w:val="007B13C4"/>
    <w:rsid w:val="007C121E"/>
    <w:rsid w:val="007C404F"/>
    <w:rsid w:val="007D5F2D"/>
    <w:rsid w:val="007D7A62"/>
    <w:rsid w:val="007D7E5D"/>
    <w:rsid w:val="007F5C5F"/>
    <w:rsid w:val="00801B82"/>
    <w:rsid w:val="00804E82"/>
    <w:rsid w:val="0081388C"/>
    <w:rsid w:val="00817F64"/>
    <w:rsid w:val="008206AB"/>
    <w:rsid w:val="00823EC5"/>
    <w:rsid w:val="0083013A"/>
    <w:rsid w:val="008472BF"/>
    <w:rsid w:val="00876B82"/>
    <w:rsid w:val="00893A53"/>
    <w:rsid w:val="008A31BF"/>
    <w:rsid w:val="008A3CDD"/>
    <w:rsid w:val="008B634D"/>
    <w:rsid w:val="0090055F"/>
    <w:rsid w:val="009006B3"/>
    <w:rsid w:val="00955708"/>
    <w:rsid w:val="00957585"/>
    <w:rsid w:val="00961EDE"/>
    <w:rsid w:val="009666FE"/>
    <w:rsid w:val="00974845"/>
    <w:rsid w:val="00980910"/>
    <w:rsid w:val="0099489D"/>
    <w:rsid w:val="009A435D"/>
    <w:rsid w:val="009F0283"/>
    <w:rsid w:val="009F1EEE"/>
    <w:rsid w:val="00A274F8"/>
    <w:rsid w:val="00A32C3F"/>
    <w:rsid w:val="00A37EE4"/>
    <w:rsid w:val="00A500F6"/>
    <w:rsid w:val="00A62531"/>
    <w:rsid w:val="00A63C06"/>
    <w:rsid w:val="00A83AC5"/>
    <w:rsid w:val="00A86CEA"/>
    <w:rsid w:val="00AA6A21"/>
    <w:rsid w:val="00AA718F"/>
    <w:rsid w:val="00AD5016"/>
    <w:rsid w:val="00AE6EAF"/>
    <w:rsid w:val="00B02584"/>
    <w:rsid w:val="00B12435"/>
    <w:rsid w:val="00B12DFC"/>
    <w:rsid w:val="00B42C49"/>
    <w:rsid w:val="00B535CE"/>
    <w:rsid w:val="00B54A8B"/>
    <w:rsid w:val="00B73944"/>
    <w:rsid w:val="00B9589B"/>
    <w:rsid w:val="00BB2594"/>
    <w:rsid w:val="00BB4143"/>
    <w:rsid w:val="00BD63D4"/>
    <w:rsid w:val="00BE14B4"/>
    <w:rsid w:val="00BF3955"/>
    <w:rsid w:val="00C15FFD"/>
    <w:rsid w:val="00C25125"/>
    <w:rsid w:val="00C454A8"/>
    <w:rsid w:val="00C576DB"/>
    <w:rsid w:val="00C72880"/>
    <w:rsid w:val="00C73DF8"/>
    <w:rsid w:val="00C800C9"/>
    <w:rsid w:val="00CB5BB1"/>
    <w:rsid w:val="00CE1544"/>
    <w:rsid w:val="00CF502D"/>
    <w:rsid w:val="00D14275"/>
    <w:rsid w:val="00D17A4B"/>
    <w:rsid w:val="00D60EE5"/>
    <w:rsid w:val="00D82196"/>
    <w:rsid w:val="00DB41ED"/>
    <w:rsid w:val="00DC5378"/>
    <w:rsid w:val="00DD08B2"/>
    <w:rsid w:val="00E073F0"/>
    <w:rsid w:val="00E10397"/>
    <w:rsid w:val="00E3376F"/>
    <w:rsid w:val="00E429C6"/>
    <w:rsid w:val="00E55947"/>
    <w:rsid w:val="00E65449"/>
    <w:rsid w:val="00E67866"/>
    <w:rsid w:val="00E7268A"/>
    <w:rsid w:val="00E766E8"/>
    <w:rsid w:val="00E95E85"/>
    <w:rsid w:val="00EA438B"/>
    <w:rsid w:val="00EB2531"/>
    <w:rsid w:val="00EC5631"/>
    <w:rsid w:val="00EE447C"/>
    <w:rsid w:val="00EE7929"/>
    <w:rsid w:val="00EF6B8E"/>
    <w:rsid w:val="00EF7C90"/>
    <w:rsid w:val="00F13E84"/>
    <w:rsid w:val="00F16FEF"/>
    <w:rsid w:val="00F31955"/>
    <w:rsid w:val="00F31C2D"/>
    <w:rsid w:val="00F36D8A"/>
    <w:rsid w:val="00F42F89"/>
    <w:rsid w:val="00F6347B"/>
    <w:rsid w:val="00F67A5A"/>
    <w:rsid w:val="00F7356B"/>
    <w:rsid w:val="00F82A74"/>
    <w:rsid w:val="00FC693B"/>
    <w:rsid w:val="00FD1303"/>
    <w:rsid w:val="00FE055F"/>
    <w:rsid w:val="00FF3FB2"/>
    <w:rsid w:val="00FF571D"/>
  </w:rsids>
  <m:mathPr>
    <m:mathFont m:val="Cambria Math"/>
    <m:brkBin m:val="before"/>
    <m:brkBinSub m:val="--"/>
    <m:smallFrac m:val="0"/>
    <m:dispDef/>
    <m:lMargin m:val="0"/>
    <m:rMargin m:val="0"/>
    <m:defJc m:val="centerGroup"/>
    <m:wrapIndent m:val="1440"/>
    <m:intLim m:val="subSup"/>
    <m:naryLim m:val="undOvr"/>
  </m:mathPr>
  <w:themeFontLang w:val="fr-M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4B45"/>
  <w15:chartTrackingRefBased/>
  <w15:docId w15:val="{A92FE206-0FED-604F-88F3-430AA76A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2D"/>
    <w:rPr>
      <w:rFonts w:ascii="Times New Roman" w:eastAsia="Times New Roman" w:hAnsi="Times New Roman" w:cs="Times New Roman"/>
      <w:lang w:val="fr-MC" w:eastAsia="fr-FR"/>
    </w:rPr>
  </w:style>
  <w:style w:type="paragraph" w:styleId="Titre2">
    <w:name w:val="heading 2"/>
    <w:basedOn w:val="Normal"/>
    <w:link w:val="Titre2Car"/>
    <w:uiPriority w:val="9"/>
    <w:qFormat/>
    <w:rsid w:val="00A37EE4"/>
    <w:pPr>
      <w:spacing w:before="100" w:beforeAutospacing="1" w:after="100" w:afterAutospacing="1"/>
      <w:outlineLvl w:val="1"/>
    </w:pPr>
    <w:rPr>
      <w:b/>
      <w:bCs/>
      <w:sz w:val="36"/>
      <w:szCs w:val="36"/>
      <w:lang w:val="en-US"/>
    </w:rPr>
  </w:style>
  <w:style w:type="paragraph" w:styleId="Titre3">
    <w:name w:val="heading 3"/>
    <w:basedOn w:val="Normal"/>
    <w:link w:val="Titre3Car"/>
    <w:uiPriority w:val="9"/>
    <w:qFormat/>
    <w:rsid w:val="00A37EE4"/>
    <w:pPr>
      <w:spacing w:before="100" w:beforeAutospacing="1" w:after="100" w:afterAutospacing="1"/>
      <w:outlineLvl w:val="2"/>
    </w:pPr>
    <w:rPr>
      <w:b/>
      <w:bCs/>
      <w:sz w:val="27"/>
      <w:szCs w:val="2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7356B"/>
    <w:pPr>
      <w:spacing w:before="100" w:beforeAutospacing="1" w:after="100" w:afterAutospacing="1"/>
    </w:pPr>
    <w:rPr>
      <w:lang w:val="en-US"/>
    </w:rPr>
  </w:style>
  <w:style w:type="character" w:styleId="Lienhypertexte">
    <w:name w:val="Hyperlink"/>
    <w:basedOn w:val="Policepardfaut"/>
    <w:uiPriority w:val="99"/>
    <w:unhideWhenUsed/>
    <w:rsid w:val="00F7356B"/>
    <w:rPr>
      <w:color w:val="0000FF"/>
      <w:u w:val="single"/>
    </w:rPr>
  </w:style>
  <w:style w:type="character" w:styleId="lev">
    <w:name w:val="Strong"/>
    <w:basedOn w:val="Policepardfaut"/>
    <w:uiPriority w:val="22"/>
    <w:qFormat/>
    <w:rsid w:val="00F7356B"/>
    <w:rPr>
      <w:b/>
      <w:bCs/>
    </w:rPr>
  </w:style>
  <w:style w:type="character" w:customStyle="1" w:styleId="apple-converted-space">
    <w:name w:val="apple-converted-space"/>
    <w:basedOn w:val="Policepardfaut"/>
    <w:rsid w:val="00F7356B"/>
  </w:style>
  <w:style w:type="character" w:customStyle="1" w:styleId="apple-tab-span">
    <w:name w:val="apple-tab-span"/>
    <w:basedOn w:val="Policepardfaut"/>
    <w:rsid w:val="00F7356B"/>
  </w:style>
  <w:style w:type="paragraph" w:styleId="Rvision">
    <w:name w:val="Revision"/>
    <w:hidden/>
    <w:uiPriority w:val="99"/>
    <w:semiHidden/>
    <w:rsid w:val="00D82196"/>
  </w:style>
  <w:style w:type="character" w:styleId="Mentionnonrsolue">
    <w:name w:val="Unresolved Mention"/>
    <w:basedOn w:val="Policepardfaut"/>
    <w:uiPriority w:val="99"/>
    <w:semiHidden/>
    <w:unhideWhenUsed/>
    <w:rsid w:val="007C121E"/>
    <w:rPr>
      <w:color w:val="605E5C"/>
      <w:shd w:val="clear" w:color="auto" w:fill="E1DFDD"/>
    </w:rPr>
  </w:style>
  <w:style w:type="character" w:customStyle="1" w:styleId="Titre2Car">
    <w:name w:val="Titre 2 Car"/>
    <w:basedOn w:val="Policepardfaut"/>
    <w:link w:val="Titre2"/>
    <w:uiPriority w:val="9"/>
    <w:rsid w:val="00A37EE4"/>
    <w:rPr>
      <w:rFonts w:ascii="Times New Roman" w:eastAsia="Times New Roman" w:hAnsi="Times New Roman" w:cs="Times New Roman"/>
      <w:b/>
      <w:bCs/>
      <w:sz w:val="36"/>
      <w:szCs w:val="36"/>
      <w:lang w:val="en-US" w:eastAsia="fr-FR"/>
    </w:rPr>
  </w:style>
  <w:style w:type="character" w:customStyle="1" w:styleId="Titre3Car">
    <w:name w:val="Titre 3 Car"/>
    <w:basedOn w:val="Policepardfaut"/>
    <w:link w:val="Titre3"/>
    <w:uiPriority w:val="9"/>
    <w:rsid w:val="00A37EE4"/>
    <w:rPr>
      <w:rFonts w:ascii="Times New Roman" w:eastAsia="Times New Roman" w:hAnsi="Times New Roman" w:cs="Times New Roman"/>
      <w:b/>
      <w:bCs/>
      <w:sz w:val="27"/>
      <w:szCs w:val="27"/>
      <w:lang w:val="en-US" w:eastAsia="fr-FR"/>
    </w:rPr>
  </w:style>
  <w:style w:type="character" w:customStyle="1" w:styleId="text-strong">
    <w:name w:val="text-strong"/>
    <w:basedOn w:val="Policepardfaut"/>
    <w:rsid w:val="00A37EE4"/>
  </w:style>
  <w:style w:type="paragraph" w:styleId="Paragraphedeliste">
    <w:name w:val="List Paragraph"/>
    <w:basedOn w:val="Normal"/>
    <w:uiPriority w:val="34"/>
    <w:qFormat/>
    <w:rsid w:val="00E073F0"/>
    <w:pPr>
      <w:ind w:left="720"/>
      <w:contextualSpacing/>
    </w:pPr>
    <w:rPr>
      <w:rFonts w:asciiTheme="minorHAnsi" w:eastAsiaTheme="minorHAnsi" w:hAnsiTheme="minorHAnsi" w:cstheme="minorBidi"/>
      <w:lang w:val="en-US" w:eastAsia="en-US"/>
    </w:rPr>
  </w:style>
  <w:style w:type="character" w:styleId="Lienhypertextesuivivisit">
    <w:name w:val="FollowedHyperlink"/>
    <w:basedOn w:val="Policepardfaut"/>
    <w:uiPriority w:val="99"/>
    <w:semiHidden/>
    <w:unhideWhenUsed/>
    <w:rsid w:val="008301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0940">
      <w:bodyDiv w:val="1"/>
      <w:marLeft w:val="0"/>
      <w:marRight w:val="0"/>
      <w:marTop w:val="0"/>
      <w:marBottom w:val="0"/>
      <w:divBdr>
        <w:top w:val="none" w:sz="0" w:space="0" w:color="auto"/>
        <w:left w:val="none" w:sz="0" w:space="0" w:color="auto"/>
        <w:bottom w:val="none" w:sz="0" w:space="0" w:color="auto"/>
        <w:right w:val="none" w:sz="0" w:space="0" w:color="auto"/>
      </w:divBdr>
    </w:div>
    <w:div w:id="210046288">
      <w:bodyDiv w:val="1"/>
      <w:marLeft w:val="0"/>
      <w:marRight w:val="0"/>
      <w:marTop w:val="0"/>
      <w:marBottom w:val="0"/>
      <w:divBdr>
        <w:top w:val="none" w:sz="0" w:space="0" w:color="auto"/>
        <w:left w:val="none" w:sz="0" w:space="0" w:color="auto"/>
        <w:bottom w:val="none" w:sz="0" w:space="0" w:color="auto"/>
        <w:right w:val="none" w:sz="0" w:space="0" w:color="auto"/>
      </w:divBdr>
    </w:div>
    <w:div w:id="336613349">
      <w:bodyDiv w:val="1"/>
      <w:marLeft w:val="0"/>
      <w:marRight w:val="0"/>
      <w:marTop w:val="0"/>
      <w:marBottom w:val="0"/>
      <w:divBdr>
        <w:top w:val="none" w:sz="0" w:space="0" w:color="auto"/>
        <w:left w:val="none" w:sz="0" w:space="0" w:color="auto"/>
        <w:bottom w:val="none" w:sz="0" w:space="0" w:color="auto"/>
        <w:right w:val="none" w:sz="0" w:space="0" w:color="auto"/>
      </w:divBdr>
    </w:div>
    <w:div w:id="627862135">
      <w:bodyDiv w:val="1"/>
      <w:marLeft w:val="0"/>
      <w:marRight w:val="0"/>
      <w:marTop w:val="0"/>
      <w:marBottom w:val="0"/>
      <w:divBdr>
        <w:top w:val="none" w:sz="0" w:space="0" w:color="auto"/>
        <w:left w:val="none" w:sz="0" w:space="0" w:color="auto"/>
        <w:bottom w:val="none" w:sz="0" w:space="0" w:color="auto"/>
        <w:right w:val="none" w:sz="0" w:space="0" w:color="auto"/>
      </w:divBdr>
    </w:div>
    <w:div w:id="628170698">
      <w:bodyDiv w:val="1"/>
      <w:marLeft w:val="0"/>
      <w:marRight w:val="0"/>
      <w:marTop w:val="0"/>
      <w:marBottom w:val="0"/>
      <w:divBdr>
        <w:top w:val="none" w:sz="0" w:space="0" w:color="auto"/>
        <w:left w:val="none" w:sz="0" w:space="0" w:color="auto"/>
        <w:bottom w:val="none" w:sz="0" w:space="0" w:color="auto"/>
        <w:right w:val="none" w:sz="0" w:space="0" w:color="auto"/>
      </w:divBdr>
      <w:divsChild>
        <w:div w:id="345791719">
          <w:marLeft w:val="0"/>
          <w:marRight w:val="0"/>
          <w:marTop w:val="0"/>
          <w:marBottom w:val="0"/>
          <w:divBdr>
            <w:top w:val="none" w:sz="0" w:space="0" w:color="auto"/>
            <w:left w:val="none" w:sz="0" w:space="0" w:color="auto"/>
            <w:bottom w:val="none" w:sz="0" w:space="0" w:color="auto"/>
            <w:right w:val="none" w:sz="0" w:space="0" w:color="auto"/>
          </w:divBdr>
          <w:divsChild>
            <w:div w:id="328677270">
              <w:marLeft w:val="-225"/>
              <w:marRight w:val="-225"/>
              <w:marTop w:val="0"/>
              <w:marBottom w:val="0"/>
              <w:divBdr>
                <w:top w:val="none" w:sz="0" w:space="0" w:color="auto"/>
                <w:left w:val="none" w:sz="0" w:space="0" w:color="auto"/>
                <w:bottom w:val="none" w:sz="0" w:space="0" w:color="auto"/>
                <w:right w:val="none" w:sz="0" w:space="0" w:color="auto"/>
              </w:divBdr>
              <w:divsChild>
                <w:div w:id="104035844">
                  <w:marLeft w:val="0"/>
                  <w:marRight w:val="0"/>
                  <w:marTop w:val="0"/>
                  <w:marBottom w:val="0"/>
                  <w:divBdr>
                    <w:top w:val="none" w:sz="0" w:space="0" w:color="auto"/>
                    <w:left w:val="none" w:sz="0" w:space="0" w:color="auto"/>
                    <w:bottom w:val="none" w:sz="0" w:space="0" w:color="auto"/>
                    <w:right w:val="none" w:sz="0" w:space="0" w:color="auto"/>
                  </w:divBdr>
                  <w:divsChild>
                    <w:div w:id="2058894801">
                      <w:marLeft w:val="0"/>
                      <w:marRight w:val="0"/>
                      <w:marTop w:val="0"/>
                      <w:marBottom w:val="0"/>
                      <w:divBdr>
                        <w:top w:val="none" w:sz="0" w:space="0" w:color="auto"/>
                        <w:left w:val="none" w:sz="0" w:space="0" w:color="auto"/>
                        <w:bottom w:val="none" w:sz="0" w:space="0" w:color="auto"/>
                        <w:right w:val="none" w:sz="0" w:space="0" w:color="auto"/>
                      </w:divBdr>
                      <w:divsChild>
                        <w:div w:id="19054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4061">
          <w:marLeft w:val="0"/>
          <w:marRight w:val="0"/>
          <w:marTop w:val="0"/>
          <w:marBottom w:val="0"/>
          <w:divBdr>
            <w:top w:val="none" w:sz="0" w:space="0" w:color="auto"/>
            <w:left w:val="none" w:sz="0" w:space="0" w:color="auto"/>
            <w:bottom w:val="none" w:sz="0" w:space="0" w:color="auto"/>
            <w:right w:val="none" w:sz="0" w:space="0" w:color="auto"/>
          </w:divBdr>
          <w:divsChild>
            <w:div w:id="1916934316">
              <w:marLeft w:val="-225"/>
              <w:marRight w:val="-225"/>
              <w:marTop w:val="0"/>
              <w:marBottom w:val="0"/>
              <w:divBdr>
                <w:top w:val="none" w:sz="0" w:space="0" w:color="auto"/>
                <w:left w:val="none" w:sz="0" w:space="0" w:color="auto"/>
                <w:bottom w:val="none" w:sz="0" w:space="0" w:color="auto"/>
                <w:right w:val="none" w:sz="0" w:space="0" w:color="auto"/>
              </w:divBdr>
              <w:divsChild>
                <w:div w:id="5648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3807">
          <w:marLeft w:val="0"/>
          <w:marRight w:val="0"/>
          <w:marTop w:val="0"/>
          <w:marBottom w:val="0"/>
          <w:divBdr>
            <w:top w:val="none" w:sz="0" w:space="0" w:color="auto"/>
            <w:left w:val="none" w:sz="0" w:space="0" w:color="auto"/>
            <w:bottom w:val="none" w:sz="0" w:space="0" w:color="auto"/>
            <w:right w:val="none" w:sz="0" w:space="0" w:color="auto"/>
          </w:divBdr>
          <w:divsChild>
            <w:div w:id="845483001">
              <w:marLeft w:val="-225"/>
              <w:marRight w:val="-225"/>
              <w:marTop w:val="0"/>
              <w:marBottom w:val="0"/>
              <w:divBdr>
                <w:top w:val="none" w:sz="0" w:space="0" w:color="auto"/>
                <w:left w:val="none" w:sz="0" w:space="0" w:color="auto"/>
                <w:bottom w:val="none" w:sz="0" w:space="0" w:color="auto"/>
                <w:right w:val="none" w:sz="0" w:space="0" w:color="auto"/>
              </w:divBdr>
              <w:divsChild>
                <w:div w:id="939604594">
                  <w:marLeft w:val="0"/>
                  <w:marRight w:val="0"/>
                  <w:marTop w:val="0"/>
                  <w:marBottom w:val="0"/>
                  <w:divBdr>
                    <w:top w:val="none" w:sz="0" w:space="0" w:color="auto"/>
                    <w:left w:val="none" w:sz="0" w:space="0" w:color="auto"/>
                    <w:bottom w:val="none" w:sz="0" w:space="0" w:color="auto"/>
                    <w:right w:val="none" w:sz="0" w:space="0" w:color="auto"/>
                  </w:divBdr>
                  <w:divsChild>
                    <w:div w:id="18376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17045">
      <w:bodyDiv w:val="1"/>
      <w:marLeft w:val="0"/>
      <w:marRight w:val="0"/>
      <w:marTop w:val="0"/>
      <w:marBottom w:val="0"/>
      <w:divBdr>
        <w:top w:val="none" w:sz="0" w:space="0" w:color="auto"/>
        <w:left w:val="none" w:sz="0" w:space="0" w:color="auto"/>
        <w:bottom w:val="none" w:sz="0" w:space="0" w:color="auto"/>
        <w:right w:val="none" w:sz="0" w:space="0" w:color="auto"/>
      </w:divBdr>
    </w:div>
    <w:div w:id="1155221659">
      <w:bodyDiv w:val="1"/>
      <w:marLeft w:val="0"/>
      <w:marRight w:val="0"/>
      <w:marTop w:val="0"/>
      <w:marBottom w:val="0"/>
      <w:divBdr>
        <w:top w:val="none" w:sz="0" w:space="0" w:color="auto"/>
        <w:left w:val="none" w:sz="0" w:space="0" w:color="auto"/>
        <w:bottom w:val="none" w:sz="0" w:space="0" w:color="auto"/>
        <w:right w:val="none" w:sz="0" w:space="0" w:color="auto"/>
      </w:divBdr>
    </w:div>
    <w:div w:id="1394306977">
      <w:bodyDiv w:val="1"/>
      <w:marLeft w:val="0"/>
      <w:marRight w:val="0"/>
      <w:marTop w:val="0"/>
      <w:marBottom w:val="0"/>
      <w:divBdr>
        <w:top w:val="none" w:sz="0" w:space="0" w:color="auto"/>
        <w:left w:val="none" w:sz="0" w:space="0" w:color="auto"/>
        <w:bottom w:val="none" w:sz="0" w:space="0" w:color="auto"/>
        <w:right w:val="none" w:sz="0" w:space="0" w:color="auto"/>
      </w:divBdr>
    </w:div>
    <w:div w:id="1487629007">
      <w:bodyDiv w:val="1"/>
      <w:marLeft w:val="0"/>
      <w:marRight w:val="0"/>
      <w:marTop w:val="0"/>
      <w:marBottom w:val="0"/>
      <w:divBdr>
        <w:top w:val="none" w:sz="0" w:space="0" w:color="auto"/>
        <w:left w:val="none" w:sz="0" w:space="0" w:color="auto"/>
        <w:bottom w:val="none" w:sz="0" w:space="0" w:color="auto"/>
        <w:right w:val="none" w:sz="0" w:space="0" w:color="auto"/>
      </w:divBdr>
    </w:div>
    <w:div w:id="1499810031">
      <w:bodyDiv w:val="1"/>
      <w:marLeft w:val="0"/>
      <w:marRight w:val="0"/>
      <w:marTop w:val="0"/>
      <w:marBottom w:val="0"/>
      <w:divBdr>
        <w:top w:val="none" w:sz="0" w:space="0" w:color="auto"/>
        <w:left w:val="none" w:sz="0" w:space="0" w:color="auto"/>
        <w:bottom w:val="none" w:sz="0" w:space="0" w:color="auto"/>
        <w:right w:val="none" w:sz="0" w:space="0" w:color="auto"/>
      </w:divBdr>
      <w:divsChild>
        <w:div w:id="2137019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1440">
              <w:marLeft w:val="0"/>
              <w:marRight w:val="0"/>
              <w:marTop w:val="0"/>
              <w:marBottom w:val="0"/>
              <w:divBdr>
                <w:top w:val="none" w:sz="0" w:space="0" w:color="auto"/>
                <w:left w:val="none" w:sz="0" w:space="0" w:color="auto"/>
                <w:bottom w:val="none" w:sz="0" w:space="0" w:color="auto"/>
                <w:right w:val="none" w:sz="0" w:space="0" w:color="auto"/>
              </w:divBdr>
              <w:divsChild>
                <w:div w:id="1568221591">
                  <w:marLeft w:val="0"/>
                  <w:marRight w:val="0"/>
                  <w:marTop w:val="0"/>
                  <w:marBottom w:val="0"/>
                  <w:divBdr>
                    <w:top w:val="none" w:sz="0" w:space="0" w:color="auto"/>
                    <w:left w:val="none" w:sz="0" w:space="0" w:color="auto"/>
                    <w:bottom w:val="none" w:sz="0" w:space="0" w:color="auto"/>
                    <w:right w:val="none" w:sz="0" w:space="0" w:color="auto"/>
                  </w:divBdr>
                  <w:divsChild>
                    <w:div w:id="507721317">
                      <w:marLeft w:val="0"/>
                      <w:marRight w:val="0"/>
                      <w:marTop w:val="0"/>
                      <w:marBottom w:val="0"/>
                      <w:divBdr>
                        <w:top w:val="none" w:sz="0" w:space="0" w:color="auto"/>
                        <w:left w:val="none" w:sz="0" w:space="0" w:color="auto"/>
                        <w:bottom w:val="none" w:sz="0" w:space="0" w:color="auto"/>
                        <w:right w:val="none" w:sz="0" w:space="0" w:color="auto"/>
                      </w:divBdr>
                      <w:divsChild>
                        <w:div w:id="2106680575">
                          <w:marLeft w:val="0"/>
                          <w:marRight w:val="0"/>
                          <w:marTop w:val="0"/>
                          <w:marBottom w:val="0"/>
                          <w:divBdr>
                            <w:top w:val="none" w:sz="0" w:space="0" w:color="auto"/>
                            <w:left w:val="none" w:sz="0" w:space="0" w:color="auto"/>
                            <w:bottom w:val="none" w:sz="0" w:space="0" w:color="auto"/>
                            <w:right w:val="none" w:sz="0" w:space="0" w:color="auto"/>
                          </w:divBdr>
                          <w:divsChild>
                            <w:div w:id="1777140843">
                              <w:marLeft w:val="0"/>
                              <w:marRight w:val="0"/>
                              <w:marTop w:val="0"/>
                              <w:marBottom w:val="0"/>
                              <w:divBdr>
                                <w:top w:val="none" w:sz="0" w:space="0" w:color="auto"/>
                                <w:left w:val="none" w:sz="0" w:space="0" w:color="auto"/>
                                <w:bottom w:val="none" w:sz="0" w:space="0" w:color="auto"/>
                                <w:right w:val="none" w:sz="0" w:space="0" w:color="auto"/>
                              </w:divBdr>
                              <w:divsChild>
                                <w:div w:id="1480029567">
                                  <w:marLeft w:val="0"/>
                                  <w:marRight w:val="0"/>
                                  <w:marTop w:val="0"/>
                                  <w:marBottom w:val="0"/>
                                  <w:divBdr>
                                    <w:top w:val="none" w:sz="0" w:space="0" w:color="auto"/>
                                    <w:left w:val="none" w:sz="0" w:space="0" w:color="auto"/>
                                    <w:bottom w:val="none" w:sz="0" w:space="0" w:color="auto"/>
                                    <w:right w:val="none" w:sz="0" w:space="0" w:color="auto"/>
                                  </w:divBdr>
                                  <w:divsChild>
                                    <w:div w:id="667753106">
                                      <w:marLeft w:val="0"/>
                                      <w:marRight w:val="0"/>
                                      <w:marTop w:val="0"/>
                                      <w:marBottom w:val="0"/>
                                      <w:divBdr>
                                        <w:top w:val="none" w:sz="0" w:space="0" w:color="auto"/>
                                        <w:left w:val="none" w:sz="0" w:space="0" w:color="auto"/>
                                        <w:bottom w:val="none" w:sz="0" w:space="0" w:color="auto"/>
                                        <w:right w:val="none" w:sz="0" w:space="0" w:color="auto"/>
                                      </w:divBdr>
                                    </w:div>
                                  </w:divsChild>
                                </w:div>
                                <w:div w:id="717168389">
                                  <w:marLeft w:val="0"/>
                                  <w:marRight w:val="0"/>
                                  <w:marTop w:val="0"/>
                                  <w:marBottom w:val="0"/>
                                  <w:divBdr>
                                    <w:top w:val="none" w:sz="0" w:space="0" w:color="auto"/>
                                    <w:left w:val="none" w:sz="0" w:space="0" w:color="auto"/>
                                    <w:bottom w:val="none" w:sz="0" w:space="0" w:color="auto"/>
                                    <w:right w:val="none" w:sz="0" w:space="0" w:color="auto"/>
                                  </w:divBdr>
                                </w:div>
                                <w:div w:id="1702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50866">
      <w:bodyDiv w:val="1"/>
      <w:marLeft w:val="0"/>
      <w:marRight w:val="0"/>
      <w:marTop w:val="0"/>
      <w:marBottom w:val="0"/>
      <w:divBdr>
        <w:top w:val="none" w:sz="0" w:space="0" w:color="auto"/>
        <w:left w:val="none" w:sz="0" w:space="0" w:color="auto"/>
        <w:bottom w:val="none" w:sz="0" w:space="0" w:color="auto"/>
        <w:right w:val="none" w:sz="0" w:space="0" w:color="auto"/>
      </w:divBdr>
    </w:div>
    <w:div w:id="1900748428">
      <w:bodyDiv w:val="1"/>
      <w:marLeft w:val="0"/>
      <w:marRight w:val="0"/>
      <w:marTop w:val="0"/>
      <w:marBottom w:val="0"/>
      <w:divBdr>
        <w:top w:val="none" w:sz="0" w:space="0" w:color="auto"/>
        <w:left w:val="none" w:sz="0" w:space="0" w:color="auto"/>
        <w:bottom w:val="none" w:sz="0" w:space="0" w:color="auto"/>
        <w:right w:val="none" w:sz="0" w:space="0" w:color="auto"/>
      </w:divBdr>
    </w:div>
    <w:div w:id="21440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maldiforum.com/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s/d4cx6hmmtklw8s3/Teaser%20Court_EN.mp4?dl=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57q3gds1lhi3zbc/AADeU8-_dVgd0wdavPI5asRta?dl=0"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mailto:sinzirillo@grimaldiforum.com" TargetMode="External"/><Relationship Id="rId4" Type="http://schemas.openxmlformats.org/officeDocument/2006/relationships/webSettings" Target="webSettings.xml"/><Relationship Id="rId9" Type="http://schemas.openxmlformats.org/officeDocument/2006/relationships/hyperlink" Target="mailto:drubrecht@grimaldiforu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918</Words>
  <Characters>4740</Characters>
  <Application>Microsoft Office Word</Application>
  <DocSecurity>0</DocSecurity>
  <Lines>98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Comptegf16</dc:creator>
  <cp:keywords/>
  <dc:description/>
  <cp:lastModifiedBy>Comptegf16</cp:lastModifiedBy>
  <cp:revision>28</cp:revision>
  <dcterms:created xsi:type="dcterms:W3CDTF">2022-06-01T13:15:00Z</dcterms:created>
  <dcterms:modified xsi:type="dcterms:W3CDTF">2022-06-03T15:16:00Z</dcterms:modified>
</cp:coreProperties>
</file>